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8AD6" w14:textId="0D061FF1" w:rsidR="00187D08" w:rsidRPr="000505B9" w:rsidRDefault="00187D08">
      <w:pPr>
        <w:rPr>
          <w:rFonts w:cstheme="minorHAnsi"/>
          <w:sz w:val="22"/>
          <w:szCs w:val="22"/>
        </w:rPr>
      </w:pPr>
    </w:p>
    <w:p w14:paraId="4AD8ABB8" w14:textId="74812911" w:rsidR="00187D08" w:rsidRPr="00CC1B87" w:rsidRDefault="00187D08" w:rsidP="00187D08">
      <w:pPr>
        <w:rPr>
          <w:rFonts w:eastAsia="Calibri" w:cstheme="minorHAnsi"/>
          <w:sz w:val="22"/>
          <w:szCs w:val="22"/>
        </w:rPr>
      </w:pPr>
      <w:r w:rsidRPr="000505B9">
        <w:rPr>
          <w:rFonts w:eastAsia="Calibri" w:cstheme="minorHAnsi"/>
          <w:sz w:val="22"/>
          <w:szCs w:val="22"/>
        </w:rPr>
        <w:t xml:space="preserve">Persbericht, </w:t>
      </w:r>
      <w:r w:rsidR="00C24CE7" w:rsidRPr="000505B9">
        <w:rPr>
          <w:rFonts w:eastAsia="Calibri" w:cstheme="minorHAnsi"/>
          <w:sz w:val="22"/>
          <w:szCs w:val="22"/>
        </w:rPr>
        <w:t xml:space="preserve">12 </w:t>
      </w:r>
      <w:r w:rsidRPr="000505B9">
        <w:rPr>
          <w:rFonts w:eastAsia="Calibri" w:cstheme="minorHAnsi"/>
          <w:sz w:val="22"/>
          <w:szCs w:val="22"/>
        </w:rPr>
        <w:t>februari 202</w:t>
      </w:r>
      <w:r w:rsidR="007967B3" w:rsidRPr="000505B9">
        <w:rPr>
          <w:rFonts w:eastAsia="Calibri" w:cstheme="minorHAnsi"/>
          <w:sz w:val="22"/>
          <w:szCs w:val="22"/>
        </w:rPr>
        <w:t>4</w:t>
      </w:r>
    </w:p>
    <w:p w14:paraId="1DA0A879" w14:textId="77777777" w:rsidR="00462FDA" w:rsidRPr="000505B9" w:rsidRDefault="00462FDA" w:rsidP="00187D08">
      <w:pPr>
        <w:rPr>
          <w:rFonts w:eastAsia="Calibri" w:cstheme="minorHAnsi"/>
        </w:rPr>
      </w:pPr>
    </w:p>
    <w:p w14:paraId="5F97C68A" w14:textId="6373B22C" w:rsidR="00462FDA" w:rsidRPr="000505B9" w:rsidRDefault="00191344" w:rsidP="00187D08">
      <w:pPr>
        <w:rPr>
          <w:rFonts w:eastAsia="Calibri" w:cstheme="minorHAnsi"/>
          <w:b/>
          <w:bCs/>
          <w:sz w:val="40"/>
          <w:szCs w:val="40"/>
        </w:rPr>
      </w:pPr>
      <w:r>
        <w:rPr>
          <w:rFonts w:eastAsia="Calibri" w:cstheme="minorHAnsi"/>
          <w:b/>
          <w:bCs/>
          <w:sz w:val="40"/>
          <w:szCs w:val="40"/>
        </w:rPr>
        <w:t xml:space="preserve">Première </w:t>
      </w:r>
      <w:proofErr w:type="spellStart"/>
      <w:r w:rsidR="00187D08" w:rsidRPr="000505B9">
        <w:rPr>
          <w:rFonts w:eastAsia="Calibri" w:cstheme="minorHAnsi"/>
          <w:b/>
          <w:bCs/>
          <w:sz w:val="40"/>
          <w:szCs w:val="40"/>
        </w:rPr>
        <w:t>Talking</w:t>
      </w:r>
      <w:proofErr w:type="spellEnd"/>
      <w:r w:rsidR="00187D08" w:rsidRPr="000505B9">
        <w:rPr>
          <w:rFonts w:eastAsia="Calibri" w:cstheme="minorHAnsi"/>
          <w:b/>
          <w:bCs/>
          <w:sz w:val="40"/>
          <w:szCs w:val="40"/>
        </w:rPr>
        <w:t xml:space="preserve"> Hands</w:t>
      </w:r>
      <w:r>
        <w:rPr>
          <w:rFonts w:eastAsia="Calibri" w:cstheme="minorHAnsi"/>
          <w:b/>
          <w:bCs/>
          <w:sz w:val="40"/>
          <w:szCs w:val="40"/>
        </w:rPr>
        <w:t xml:space="preserve"> van Het Filiaal theatermakers</w:t>
      </w:r>
      <w:r w:rsidR="00187D08" w:rsidRPr="000505B9">
        <w:rPr>
          <w:rFonts w:eastAsia="Calibri" w:cstheme="minorHAnsi"/>
          <w:b/>
          <w:bCs/>
          <w:sz w:val="40"/>
          <w:szCs w:val="40"/>
        </w:rPr>
        <w:t xml:space="preserve"> </w:t>
      </w:r>
      <w:r w:rsidR="00187D08" w:rsidRPr="00191344">
        <w:rPr>
          <w:rFonts w:eastAsia="Calibri" w:cstheme="minorHAnsi"/>
          <w:b/>
          <w:bCs/>
          <w:sz w:val="36"/>
          <w:szCs w:val="36"/>
        </w:rPr>
        <w:t>poëtisch muziektheater met een handje absurdisme</w:t>
      </w:r>
    </w:p>
    <w:p w14:paraId="3DDC65C4" w14:textId="77777777" w:rsidR="007967B3" w:rsidRPr="000505B9" w:rsidRDefault="007967B3" w:rsidP="00187D08">
      <w:pPr>
        <w:rPr>
          <w:rFonts w:eastAsia="Calibri" w:cstheme="minorHAnsi"/>
          <w:b/>
          <w:bCs/>
          <w:sz w:val="40"/>
          <w:szCs w:val="40"/>
        </w:rPr>
      </w:pPr>
    </w:p>
    <w:p w14:paraId="0A6AB958" w14:textId="77777777" w:rsidR="00187D08" w:rsidRDefault="00187D08" w:rsidP="00187D08">
      <w:pPr>
        <w:rPr>
          <w:rFonts w:cstheme="minorHAnsi"/>
        </w:rPr>
      </w:pPr>
      <w:r w:rsidRPr="000505B9">
        <w:rPr>
          <w:rFonts w:cstheme="minorHAnsi"/>
          <w:noProof/>
        </w:rPr>
        <w:drawing>
          <wp:inline distT="0" distB="0" distL="0" distR="0" wp14:anchorId="3B3B93BD" wp14:editId="6D01C8C2">
            <wp:extent cx="3760449" cy="2436575"/>
            <wp:effectExtent l="0" t="0" r="0" b="1905"/>
            <wp:docPr id="111229571" name="Afbeelding 111229571" descr="Afbeelding met persoon, binnen,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571" name="Afbeelding 111229571" descr="Afbeelding met persoon, binnen, muur&#10;&#10;Automatisch gegenereerde beschrijving"/>
                    <pic:cNvPicPr/>
                  </pic:nvPicPr>
                  <pic:blipFill rotWithShape="1">
                    <a:blip r:embed="rId7">
                      <a:extLst>
                        <a:ext uri="{28A0092B-C50C-407E-A947-70E740481C1C}">
                          <a14:useLocalDpi xmlns:a14="http://schemas.microsoft.com/office/drawing/2010/main" val="0"/>
                        </a:ext>
                      </a:extLst>
                    </a:blip>
                    <a:srcRect t="18154"/>
                    <a:stretch/>
                  </pic:blipFill>
                  <pic:spPr bwMode="auto">
                    <a:xfrm>
                      <a:off x="0" y="0"/>
                      <a:ext cx="3834784" cy="2484740"/>
                    </a:xfrm>
                    <a:prstGeom prst="rect">
                      <a:avLst/>
                    </a:prstGeom>
                    <a:ln>
                      <a:noFill/>
                    </a:ln>
                    <a:extLst>
                      <a:ext uri="{53640926-AAD7-44D8-BBD7-CCE9431645EC}">
                        <a14:shadowObscured xmlns:a14="http://schemas.microsoft.com/office/drawing/2010/main"/>
                      </a:ext>
                    </a:extLst>
                  </pic:spPr>
                </pic:pic>
              </a:graphicData>
            </a:graphic>
          </wp:inline>
        </w:drawing>
      </w:r>
    </w:p>
    <w:p w14:paraId="6E4223F2" w14:textId="50A16C0A" w:rsidR="0026375F" w:rsidRPr="00522115" w:rsidRDefault="0026375F" w:rsidP="00187D08">
      <w:pPr>
        <w:rPr>
          <w:rFonts w:cstheme="minorHAnsi"/>
          <w:sz w:val="20"/>
          <w:szCs w:val="20"/>
        </w:rPr>
      </w:pPr>
      <w:r w:rsidRPr="00522115">
        <w:rPr>
          <w:rFonts w:cstheme="minorHAnsi"/>
          <w:i/>
          <w:iCs/>
          <w:sz w:val="20"/>
          <w:szCs w:val="20"/>
        </w:rPr>
        <w:t>Foto:</w:t>
      </w:r>
      <w:r w:rsidRPr="00522115">
        <w:rPr>
          <w:rFonts w:cstheme="minorHAnsi"/>
          <w:sz w:val="20"/>
          <w:szCs w:val="20"/>
        </w:rPr>
        <w:t xml:space="preserve"> Sjoerd </w:t>
      </w:r>
      <w:proofErr w:type="spellStart"/>
      <w:r w:rsidRPr="00522115">
        <w:rPr>
          <w:rFonts w:cstheme="minorHAnsi"/>
          <w:sz w:val="20"/>
          <w:szCs w:val="20"/>
        </w:rPr>
        <w:t>Derine</w:t>
      </w:r>
      <w:proofErr w:type="spellEnd"/>
    </w:p>
    <w:p w14:paraId="3B551898" w14:textId="77777777" w:rsidR="00187D08" w:rsidRPr="000505B9" w:rsidRDefault="00187D08" w:rsidP="00187D08">
      <w:pPr>
        <w:rPr>
          <w:rFonts w:eastAsia="Calibri" w:cstheme="minorHAnsi"/>
        </w:rPr>
      </w:pPr>
    </w:p>
    <w:p w14:paraId="4D3CA942" w14:textId="15767405" w:rsidR="00122F96" w:rsidRPr="00DB3855" w:rsidRDefault="5A4D3B4C" w:rsidP="00DB3855">
      <w:pPr>
        <w:spacing w:line="276" w:lineRule="auto"/>
        <w:rPr>
          <w:rFonts w:eastAsia="Calibri" w:cstheme="minorHAnsi"/>
          <w:b/>
          <w:bCs/>
          <w:sz w:val="22"/>
          <w:szCs w:val="22"/>
        </w:rPr>
      </w:pPr>
      <w:r w:rsidRPr="00DB3855">
        <w:rPr>
          <w:rFonts w:eastAsia="Calibri" w:cstheme="minorHAnsi"/>
          <w:b/>
          <w:bCs/>
          <w:sz w:val="22"/>
          <w:szCs w:val="22"/>
        </w:rPr>
        <w:t xml:space="preserve">Op zondag 24 maart gaat </w:t>
      </w:r>
      <w:proofErr w:type="spellStart"/>
      <w:r w:rsidR="00187D08" w:rsidRPr="00DB3855">
        <w:rPr>
          <w:rFonts w:eastAsia="Calibri" w:cstheme="minorHAnsi"/>
          <w:b/>
          <w:bCs/>
          <w:i/>
          <w:sz w:val="22"/>
          <w:szCs w:val="22"/>
        </w:rPr>
        <w:t>Talking</w:t>
      </w:r>
      <w:proofErr w:type="spellEnd"/>
      <w:r w:rsidR="00187D08" w:rsidRPr="00DB3855">
        <w:rPr>
          <w:rFonts w:eastAsia="Calibri" w:cstheme="minorHAnsi"/>
          <w:b/>
          <w:bCs/>
          <w:i/>
          <w:sz w:val="22"/>
          <w:szCs w:val="22"/>
        </w:rPr>
        <w:t xml:space="preserve"> Hands</w:t>
      </w:r>
      <w:r w:rsidR="00304E5E" w:rsidRPr="00DB3855">
        <w:rPr>
          <w:rFonts w:eastAsia="Calibri" w:cstheme="minorHAnsi"/>
          <w:b/>
          <w:bCs/>
          <w:sz w:val="22"/>
          <w:szCs w:val="22"/>
        </w:rPr>
        <w:t xml:space="preserve"> </w:t>
      </w:r>
      <w:r w:rsidR="003717E3" w:rsidRPr="00DB3855">
        <w:rPr>
          <w:rFonts w:eastAsia="Calibri" w:cstheme="minorHAnsi"/>
          <w:b/>
          <w:bCs/>
          <w:sz w:val="22"/>
          <w:szCs w:val="22"/>
        </w:rPr>
        <w:t xml:space="preserve">van Het Filiaal theatermakers </w:t>
      </w:r>
      <w:r w:rsidR="3BCDFEF0" w:rsidRPr="00DB3855">
        <w:rPr>
          <w:rFonts w:eastAsia="Calibri" w:cstheme="minorHAnsi"/>
          <w:b/>
          <w:bCs/>
          <w:sz w:val="22"/>
          <w:szCs w:val="22"/>
        </w:rPr>
        <w:t xml:space="preserve">in </w:t>
      </w:r>
      <w:r w:rsidR="3F059FB2" w:rsidRPr="00DB3855">
        <w:rPr>
          <w:rFonts w:eastAsia="Calibri" w:cstheme="minorHAnsi"/>
          <w:b/>
          <w:bCs/>
          <w:sz w:val="22"/>
          <w:szCs w:val="22"/>
        </w:rPr>
        <w:t>première</w:t>
      </w:r>
      <w:r w:rsidR="3BCDFEF0" w:rsidRPr="00DB3855">
        <w:rPr>
          <w:rFonts w:eastAsia="Calibri" w:cstheme="minorHAnsi"/>
          <w:b/>
          <w:bCs/>
          <w:sz w:val="22"/>
          <w:szCs w:val="22"/>
        </w:rPr>
        <w:t xml:space="preserve"> in Podium Hoge</w:t>
      </w:r>
      <w:r w:rsidR="44BF2A1C" w:rsidRPr="00DB3855">
        <w:rPr>
          <w:rFonts w:eastAsia="Calibri" w:cstheme="minorHAnsi"/>
          <w:b/>
          <w:bCs/>
          <w:sz w:val="22"/>
          <w:szCs w:val="22"/>
        </w:rPr>
        <w:t xml:space="preserve"> W</w:t>
      </w:r>
      <w:r w:rsidR="3BCDFEF0" w:rsidRPr="00DB3855">
        <w:rPr>
          <w:rFonts w:eastAsia="Calibri" w:cstheme="minorHAnsi"/>
          <w:b/>
          <w:bCs/>
          <w:sz w:val="22"/>
          <w:szCs w:val="22"/>
        </w:rPr>
        <w:t>oerd in Utrecht. De</w:t>
      </w:r>
      <w:r w:rsidR="00A57C17" w:rsidRPr="00DB3855">
        <w:rPr>
          <w:rFonts w:eastAsia="Calibri" w:cstheme="minorHAnsi"/>
          <w:b/>
          <w:bCs/>
          <w:sz w:val="22"/>
          <w:szCs w:val="22"/>
        </w:rPr>
        <w:t>ze familie</w:t>
      </w:r>
      <w:r w:rsidR="3BCDFEF0" w:rsidRPr="00DB3855">
        <w:rPr>
          <w:rFonts w:eastAsia="Calibri" w:cstheme="minorHAnsi"/>
          <w:b/>
          <w:bCs/>
          <w:sz w:val="22"/>
          <w:szCs w:val="22"/>
        </w:rPr>
        <w:t xml:space="preserve">voorstelling is </w:t>
      </w:r>
      <w:r w:rsidR="05E33EBD" w:rsidRPr="00DB3855">
        <w:rPr>
          <w:rFonts w:eastAsia="Calibri" w:cstheme="minorHAnsi"/>
          <w:b/>
          <w:bCs/>
          <w:sz w:val="22"/>
          <w:szCs w:val="22"/>
        </w:rPr>
        <w:t>van 10 maart</w:t>
      </w:r>
      <w:r w:rsidR="3BCDFEF0" w:rsidRPr="00DB3855">
        <w:rPr>
          <w:rFonts w:eastAsia="Calibri" w:cstheme="minorHAnsi"/>
          <w:b/>
          <w:bCs/>
          <w:sz w:val="22"/>
          <w:szCs w:val="22"/>
        </w:rPr>
        <w:t xml:space="preserve"> tot en met 16 mei</w:t>
      </w:r>
      <w:r w:rsidR="6418C8E7" w:rsidRPr="00DB3855">
        <w:rPr>
          <w:rFonts w:eastAsia="Calibri" w:cstheme="minorHAnsi"/>
          <w:b/>
          <w:bCs/>
          <w:sz w:val="22"/>
          <w:szCs w:val="22"/>
        </w:rPr>
        <w:t xml:space="preserve"> te zien</w:t>
      </w:r>
      <w:r w:rsidR="64ADA342" w:rsidRPr="00DB3855">
        <w:rPr>
          <w:rFonts w:eastAsia="Calibri" w:cstheme="minorHAnsi"/>
          <w:b/>
          <w:bCs/>
          <w:sz w:val="22"/>
          <w:szCs w:val="22"/>
        </w:rPr>
        <w:t xml:space="preserve"> in de Nederlandse theaters</w:t>
      </w:r>
      <w:r w:rsidR="6418C8E7" w:rsidRPr="00DB3855">
        <w:rPr>
          <w:rFonts w:eastAsia="Calibri" w:cstheme="minorHAnsi"/>
          <w:b/>
          <w:bCs/>
          <w:sz w:val="22"/>
          <w:szCs w:val="22"/>
        </w:rPr>
        <w:t xml:space="preserve">. </w:t>
      </w:r>
      <w:r w:rsidR="437BE3B9" w:rsidRPr="00DB3855">
        <w:rPr>
          <w:rFonts w:eastAsia="Calibri" w:cstheme="minorHAnsi"/>
          <w:b/>
          <w:bCs/>
          <w:sz w:val="22"/>
          <w:szCs w:val="22"/>
        </w:rPr>
        <w:t>De voorstelling is geschikt voor iedereen vanaf 9 jaar of je nu wel of niet gebarentaal beheerst.</w:t>
      </w:r>
      <w:r w:rsidR="6E40684B" w:rsidRPr="00DB3855">
        <w:rPr>
          <w:rFonts w:eastAsia="Calibri" w:cstheme="minorHAnsi"/>
          <w:b/>
          <w:bCs/>
          <w:sz w:val="22"/>
          <w:szCs w:val="22"/>
        </w:rPr>
        <w:t xml:space="preserve"> </w:t>
      </w:r>
    </w:p>
    <w:p w14:paraId="124BBC2B" w14:textId="77777777" w:rsidR="00187D08" w:rsidRPr="00367BF3" w:rsidRDefault="00187D08" w:rsidP="00187D08">
      <w:pPr>
        <w:rPr>
          <w:rFonts w:eastAsia="Calibri" w:cstheme="minorHAnsi"/>
          <w:i/>
          <w:iCs/>
          <w:sz w:val="22"/>
          <w:szCs w:val="22"/>
        </w:rPr>
      </w:pPr>
    </w:p>
    <w:p w14:paraId="0A4E0AA9" w14:textId="246104E0" w:rsidR="007214C7" w:rsidRPr="00367BF3" w:rsidRDefault="007214C7" w:rsidP="007214C7">
      <w:pPr>
        <w:rPr>
          <w:rFonts w:eastAsia="Calibri" w:cstheme="minorHAnsi"/>
          <w:sz w:val="22"/>
          <w:szCs w:val="22"/>
        </w:rPr>
      </w:pPr>
      <w:proofErr w:type="spellStart"/>
      <w:r w:rsidRPr="0026375F">
        <w:rPr>
          <w:rFonts w:eastAsia="Calibri" w:cstheme="minorHAnsi"/>
          <w:i/>
          <w:iCs/>
          <w:sz w:val="22"/>
          <w:szCs w:val="22"/>
        </w:rPr>
        <w:t>Talking</w:t>
      </w:r>
      <w:proofErr w:type="spellEnd"/>
      <w:r w:rsidRPr="0026375F">
        <w:rPr>
          <w:rFonts w:eastAsia="Calibri" w:cstheme="minorHAnsi"/>
          <w:i/>
          <w:iCs/>
          <w:sz w:val="22"/>
          <w:szCs w:val="22"/>
        </w:rPr>
        <w:t> Hands</w:t>
      </w:r>
      <w:r w:rsidRPr="00367BF3">
        <w:rPr>
          <w:rFonts w:eastAsia="Calibri" w:cstheme="minorHAnsi"/>
          <w:sz w:val="22"/>
          <w:szCs w:val="22"/>
        </w:rPr>
        <w:t xml:space="preserve"> is een cross-over voorstelling, waarin Nederlandse Gebarentaal (NGT) op een bijzondere manier</w:t>
      </w:r>
      <w:r w:rsidR="009D166E" w:rsidRPr="00367BF3">
        <w:rPr>
          <w:rFonts w:eastAsia="Calibri" w:cstheme="minorHAnsi"/>
          <w:sz w:val="22"/>
          <w:szCs w:val="22"/>
        </w:rPr>
        <w:t xml:space="preserve"> wordt </w:t>
      </w:r>
      <w:r w:rsidRPr="00367BF3">
        <w:rPr>
          <w:rFonts w:eastAsia="Calibri" w:cstheme="minorHAnsi"/>
          <w:sz w:val="22"/>
          <w:szCs w:val="22"/>
        </w:rPr>
        <w:t>geïntegreer</w:t>
      </w:r>
      <w:r w:rsidR="009D166E" w:rsidRPr="00367BF3">
        <w:rPr>
          <w:rFonts w:eastAsia="Calibri" w:cstheme="minorHAnsi"/>
          <w:sz w:val="22"/>
          <w:szCs w:val="22"/>
        </w:rPr>
        <w:t>d</w:t>
      </w:r>
      <w:r w:rsidR="0BB38DF4" w:rsidRPr="00367BF3">
        <w:rPr>
          <w:rFonts w:eastAsia="Calibri" w:cstheme="minorHAnsi"/>
          <w:sz w:val="22"/>
          <w:szCs w:val="22"/>
        </w:rPr>
        <w:t>,</w:t>
      </w:r>
      <w:r w:rsidR="1629845E" w:rsidRPr="00367BF3">
        <w:rPr>
          <w:rFonts w:eastAsia="Calibri" w:cstheme="minorHAnsi"/>
          <w:sz w:val="22"/>
          <w:szCs w:val="22"/>
        </w:rPr>
        <w:t xml:space="preserve"> m</w:t>
      </w:r>
      <w:r w:rsidRPr="00367BF3">
        <w:rPr>
          <w:rFonts w:eastAsia="Calibri" w:cstheme="minorHAnsi"/>
          <w:sz w:val="22"/>
          <w:szCs w:val="22"/>
        </w:rPr>
        <w:t xml:space="preserve">et een veelzijdige cast. Zo is de tolk NGT ook </w:t>
      </w:r>
      <w:r w:rsidR="00C3468B">
        <w:rPr>
          <w:rFonts w:eastAsia="Calibri" w:cstheme="minorHAnsi"/>
          <w:sz w:val="22"/>
          <w:szCs w:val="22"/>
        </w:rPr>
        <w:t>opgeleid</w:t>
      </w:r>
      <w:r w:rsidR="00FF50B1">
        <w:rPr>
          <w:rFonts w:eastAsia="Calibri" w:cstheme="minorHAnsi"/>
          <w:sz w:val="22"/>
          <w:szCs w:val="22"/>
        </w:rPr>
        <w:t xml:space="preserve"> in musicaltheater </w:t>
      </w:r>
      <w:r w:rsidRPr="00367BF3">
        <w:rPr>
          <w:rFonts w:eastAsia="Calibri" w:cstheme="minorHAnsi"/>
          <w:sz w:val="22"/>
          <w:szCs w:val="22"/>
        </w:rPr>
        <w:t>en zijn de acteurs even handig voor als achter de camera’s. Interessante details worden live voor je neus gefilmd en groot geprojecteerd. </w:t>
      </w:r>
      <w:proofErr w:type="spellStart"/>
      <w:r w:rsidRPr="00367BF3">
        <w:rPr>
          <w:rFonts w:eastAsia="Calibri" w:cstheme="minorHAnsi"/>
          <w:sz w:val="22"/>
          <w:szCs w:val="22"/>
        </w:rPr>
        <w:t>Ud</w:t>
      </w:r>
      <w:proofErr w:type="spellEnd"/>
      <w:r w:rsidRPr="00367BF3">
        <w:rPr>
          <w:rFonts w:eastAsia="Calibri" w:cstheme="minorHAnsi"/>
          <w:sz w:val="22"/>
          <w:szCs w:val="22"/>
        </w:rPr>
        <w:t>-speelster Jawa </w:t>
      </w:r>
      <w:proofErr w:type="spellStart"/>
      <w:r w:rsidRPr="00367BF3">
        <w:rPr>
          <w:rFonts w:eastAsia="Calibri" w:cstheme="minorHAnsi"/>
          <w:sz w:val="22"/>
          <w:szCs w:val="22"/>
        </w:rPr>
        <w:t>Manla</w:t>
      </w:r>
      <w:proofErr w:type="spellEnd"/>
      <w:r w:rsidRPr="00367BF3">
        <w:rPr>
          <w:rFonts w:eastAsia="Calibri" w:cstheme="minorHAnsi"/>
          <w:sz w:val="22"/>
          <w:szCs w:val="22"/>
        </w:rPr>
        <w:t xml:space="preserve"> zingt de sterren van de hemel. Haar Arabische klanken vloeien samen met de (elektronische) muziek van Gábor </w:t>
      </w:r>
      <w:proofErr w:type="spellStart"/>
      <w:r w:rsidRPr="00367BF3">
        <w:rPr>
          <w:rFonts w:eastAsia="Calibri" w:cstheme="minorHAnsi"/>
          <w:sz w:val="22"/>
          <w:szCs w:val="22"/>
        </w:rPr>
        <w:t>Tarján</w:t>
      </w:r>
      <w:proofErr w:type="spellEnd"/>
      <w:r w:rsidRPr="00367BF3">
        <w:rPr>
          <w:rFonts w:eastAsia="Calibri" w:cstheme="minorHAnsi"/>
          <w:sz w:val="22"/>
          <w:szCs w:val="22"/>
        </w:rPr>
        <w:t>. Kortom: vijf mensen met hele verschillende achtergronden die samenwerken als vijf vingers aan één hand.</w:t>
      </w:r>
    </w:p>
    <w:p w14:paraId="661FE440" w14:textId="7E7FAC36" w:rsidR="76EF6EFE" w:rsidRPr="00367BF3" w:rsidRDefault="76EF6EFE" w:rsidP="76EF6EFE">
      <w:pPr>
        <w:rPr>
          <w:rFonts w:eastAsia="Calibri" w:cstheme="minorHAnsi"/>
          <w:sz w:val="22"/>
          <w:szCs w:val="22"/>
        </w:rPr>
      </w:pPr>
    </w:p>
    <w:p w14:paraId="00BD9512" w14:textId="77777777" w:rsidR="0033065D" w:rsidRDefault="0033065D" w:rsidP="00CC1B87">
      <w:pPr>
        <w:rPr>
          <w:rFonts w:cstheme="minorHAnsi"/>
          <w:sz w:val="22"/>
          <w:szCs w:val="22"/>
        </w:rPr>
      </w:pPr>
      <w:r>
        <w:rPr>
          <w:rFonts w:eastAsia="Calibri" w:cstheme="minorHAnsi"/>
          <w:sz w:val="22"/>
          <w:szCs w:val="22"/>
        </w:rPr>
        <w:t xml:space="preserve">De voorstelling is niet alleen </w:t>
      </w:r>
      <w:r w:rsidR="008F11E1" w:rsidRPr="00B80E89">
        <w:rPr>
          <w:rFonts w:cstheme="minorHAnsi"/>
          <w:sz w:val="22"/>
          <w:szCs w:val="22"/>
        </w:rPr>
        <w:t>voor een doof</w:t>
      </w:r>
      <w:r w:rsidR="007E6174" w:rsidRPr="00B80E89">
        <w:rPr>
          <w:rFonts w:cstheme="minorHAnsi"/>
          <w:sz w:val="22"/>
          <w:szCs w:val="22"/>
        </w:rPr>
        <w:t>-</w:t>
      </w:r>
      <w:r w:rsidR="008F11E1" w:rsidRPr="00B80E89">
        <w:rPr>
          <w:rFonts w:cstheme="minorHAnsi"/>
          <w:sz w:val="22"/>
          <w:szCs w:val="22"/>
        </w:rPr>
        <w:t xml:space="preserve"> en slechthorend publiek, maar voor iedereen. </w:t>
      </w:r>
    </w:p>
    <w:p w14:paraId="44F413C2" w14:textId="55CFAFA8" w:rsidR="00117DFE" w:rsidRPr="00367BF3" w:rsidRDefault="0033065D" w:rsidP="00C147FA">
      <w:pPr>
        <w:rPr>
          <w:rFonts w:cstheme="minorHAnsi"/>
          <w:sz w:val="22"/>
          <w:szCs w:val="22"/>
        </w:rPr>
      </w:pPr>
      <w:r>
        <w:rPr>
          <w:rFonts w:cstheme="minorHAnsi"/>
          <w:sz w:val="22"/>
          <w:szCs w:val="22"/>
        </w:rPr>
        <w:t xml:space="preserve">Het is </w:t>
      </w:r>
      <w:r w:rsidR="008F11E1" w:rsidRPr="00B80E89">
        <w:rPr>
          <w:rFonts w:cstheme="minorHAnsi"/>
          <w:sz w:val="22"/>
          <w:szCs w:val="22"/>
        </w:rPr>
        <w:t xml:space="preserve">wel een uitgelezen kans voor families </w:t>
      </w:r>
      <w:r w:rsidR="00955521">
        <w:rPr>
          <w:rFonts w:cstheme="minorHAnsi"/>
          <w:sz w:val="22"/>
          <w:szCs w:val="22"/>
        </w:rPr>
        <w:t xml:space="preserve">om </w:t>
      </w:r>
      <w:r w:rsidR="008F11E1" w:rsidRPr="00B80E89">
        <w:rPr>
          <w:rFonts w:cstheme="minorHAnsi"/>
          <w:sz w:val="22"/>
          <w:szCs w:val="22"/>
        </w:rPr>
        <w:t>met een doof of slechthorend gezinslid gezamenlijk naar het theater te komen.</w:t>
      </w:r>
      <w:r>
        <w:rPr>
          <w:rFonts w:cstheme="minorHAnsi"/>
          <w:sz w:val="22"/>
          <w:szCs w:val="22"/>
        </w:rPr>
        <w:t xml:space="preserve"> </w:t>
      </w:r>
      <w:proofErr w:type="spellStart"/>
      <w:r w:rsidR="005A03BA" w:rsidRPr="00367BF3">
        <w:rPr>
          <w:rFonts w:cstheme="minorHAnsi"/>
          <w:sz w:val="22"/>
          <w:szCs w:val="22"/>
        </w:rPr>
        <w:t>Mauric</w:t>
      </w:r>
      <w:r w:rsidR="00C147FA" w:rsidRPr="00367BF3">
        <w:rPr>
          <w:rFonts w:cstheme="minorHAnsi"/>
          <w:sz w:val="22"/>
          <w:szCs w:val="22"/>
        </w:rPr>
        <w:t>io</w:t>
      </w:r>
      <w:proofErr w:type="spellEnd"/>
      <w:r w:rsidR="00C147FA" w:rsidRPr="00367BF3">
        <w:rPr>
          <w:rFonts w:cstheme="minorHAnsi"/>
          <w:sz w:val="22"/>
          <w:szCs w:val="22"/>
        </w:rPr>
        <w:t xml:space="preserve"> de Kok</w:t>
      </w:r>
      <w:r w:rsidR="00957255">
        <w:rPr>
          <w:rFonts w:cstheme="minorHAnsi"/>
          <w:sz w:val="22"/>
          <w:szCs w:val="22"/>
        </w:rPr>
        <w:t xml:space="preserve">: </w:t>
      </w:r>
      <w:r w:rsidR="65A09E0E" w:rsidRPr="00367BF3">
        <w:rPr>
          <w:rFonts w:eastAsia="Aptos" w:cstheme="minorHAnsi"/>
          <w:sz w:val="22"/>
          <w:szCs w:val="22"/>
        </w:rPr>
        <w:t>‘</w:t>
      </w:r>
      <w:r w:rsidR="00F86D90">
        <w:rPr>
          <w:rFonts w:eastAsia="Aptos" w:cstheme="minorHAnsi"/>
          <w:sz w:val="22"/>
          <w:szCs w:val="22"/>
        </w:rPr>
        <w:t>H</w:t>
      </w:r>
      <w:r w:rsidR="00E15DC1" w:rsidRPr="00367BF3">
        <w:rPr>
          <w:rFonts w:eastAsia="Aptos" w:cstheme="minorHAnsi"/>
          <w:sz w:val="22"/>
          <w:szCs w:val="22"/>
        </w:rPr>
        <w:t xml:space="preserve">et is fijn dat ik direct de vertaling kan maken voor doven en slechthorenden, maar de schoonheid van </w:t>
      </w:r>
      <w:r w:rsidR="00C64CF3" w:rsidRPr="00367BF3">
        <w:rPr>
          <w:rFonts w:eastAsia="Aptos" w:cstheme="minorHAnsi"/>
          <w:sz w:val="22"/>
          <w:szCs w:val="22"/>
        </w:rPr>
        <w:t>de gebarentaal is voor het horende publiek zeker zo indrukwekkend om te zien</w:t>
      </w:r>
      <w:r w:rsidR="007540EE" w:rsidRPr="00367BF3">
        <w:rPr>
          <w:rFonts w:eastAsia="Aptos" w:cstheme="minorHAnsi"/>
          <w:sz w:val="22"/>
          <w:szCs w:val="22"/>
        </w:rPr>
        <w:t>.</w:t>
      </w:r>
      <w:r w:rsidR="00C3183A" w:rsidRPr="00367BF3">
        <w:rPr>
          <w:rFonts w:eastAsia="Aptos" w:cstheme="minorHAnsi"/>
          <w:sz w:val="22"/>
          <w:szCs w:val="22"/>
        </w:rPr>
        <w:t>’</w:t>
      </w:r>
    </w:p>
    <w:p w14:paraId="6EBF88E8" w14:textId="77777777" w:rsidR="00117DFE" w:rsidRPr="00367BF3" w:rsidRDefault="00117DFE" w:rsidP="76EF6EFE">
      <w:pPr>
        <w:rPr>
          <w:rFonts w:eastAsia="Calibri" w:cstheme="minorHAnsi"/>
          <w:sz w:val="22"/>
          <w:szCs w:val="22"/>
        </w:rPr>
      </w:pPr>
    </w:p>
    <w:p w14:paraId="488056FB" w14:textId="3762FE44" w:rsidR="0055601E" w:rsidRPr="00367BF3" w:rsidRDefault="00312D92" w:rsidP="007214C7">
      <w:pPr>
        <w:rPr>
          <w:rFonts w:eastAsia="Calibri" w:cstheme="minorHAnsi"/>
          <w:sz w:val="22"/>
          <w:szCs w:val="22"/>
        </w:rPr>
      </w:pPr>
      <w:proofErr w:type="spellStart"/>
      <w:r w:rsidRPr="00957255">
        <w:rPr>
          <w:rFonts w:eastAsia="Calibri" w:cstheme="minorHAnsi"/>
          <w:i/>
          <w:iCs/>
          <w:sz w:val="22"/>
          <w:szCs w:val="22"/>
        </w:rPr>
        <w:t>Talking</w:t>
      </w:r>
      <w:proofErr w:type="spellEnd"/>
      <w:r w:rsidRPr="00957255">
        <w:rPr>
          <w:rFonts w:eastAsia="Calibri" w:cstheme="minorHAnsi"/>
          <w:i/>
          <w:iCs/>
          <w:sz w:val="22"/>
          <w:szCs w:val="22"/>
        </w:rPr>
        <w:t xml:space="preserve"> </w:t>
      </w:r>
      <w:r w:rsidR="0026375F" w:rsidRPr="00957255">
        <w:rPr>
          <w:rFonts w:eastAsia="Calibri" w:cstheme="minorHAnsi"/>
          <w:i/>
          <w:iCs/>
          <w:sz w:val="22"/>
          <w:szCs w:val="22"/>
        </w:rPr>
        <w:t>H</w:t>
      </w:r>
      <w:r w:rsidRPr="00957255">
        <w:rPr>
          <w:rFonts w:eastAsia="Calibri" w:cstheme="minorHAnsi"/>
          <w:i/>
          <w:iCs/>
          <w:sz w:val="22"/>
          <w:szCs w:val="22"/>
        </w:rPr>
        <w:t>ands</w:t>
      </w:r>
      <w:r>
        <w:rPr>
          <w:rFonts w:eastAsia="Calibri" w:cstheme="minorHAnsi"/>
          <w:sz w:val="22"/>
          <w:szCs w:val="22"/>
        </w:rPr>
        <w:t xml:space="preserve"> speelt </w:t>
      </w:r>
      <w:r w:rsidR="0026375F">
        <w:rPr>
          <w:rFonts w:eastAsia="Calibri" w:cstheme="minorHAnsi"/>
          <w:sz w:val="22"/>
          <w:szCs w:val="22"/>
        </w:rPr>
        <w:t xml:space="preserve">door het hele land van 10 maart t/m 16 mei. </w:t>
      </w:r>
      <w:r w:rsidR="0F10A0A8" w:rsidRPr="00367BF3">
        <w:rPr>
          <w:rFonts w:eastAsia="Calibri" w:cstheme="minorHAnsi"/>
          <w:sz w:val="22"/>
          <w:szCs w:val="22"/>
        </w:rPr>
        <w:t xml:space="preserve">Op </w:t>
      </w:r>
      <w:hyperlink r:id="rId8" w:history="1">
        <w:r w:rsidR="0F10A0A8" w:rsidRPr="00367BF3">
          <w:rPr>
            <w:rStyle w:val="Hyperlink"/>
            <w:rFonts w:eastAsia="Calibri" w:cstheme="minorHAnsi"/>
            <w:sz w:val="22"/>
            <w:szCs w:val="22"/>
          </w:rPr>
          <w:t>hetfiliaal.nl</w:t>
        </w:r>
      </w:hyperlink>
      <w:r w:rsidR="0F10A0A8" w:rsidRPr="00367BF3">
        <w:rPr>
          <w:rFonts w:eastAsia="Calibri" w:cstheme="minorHAnsi"/>
          <w:sz w:val="22"/>
          <w:szCs w:val="22"/>
        </w:rPr>
        <w:t xml:space="preserve"> vind je</w:t>
      </w:r>
      <w:r w:rsidR="00E709DE">
        <w:rPr>
          <w:rFonts w:eastAsia="Calibri" w:cstheme="minorHAnsi"/>
          <w:sz w:val="22"/>
          <w:szCs w:val="22"/>
        </w:rPr>
        <w:t xml:space="preserve"> alle</w:t>
      </w:r>
      <w:r w:rsidR="0026375F">
        <w:rPr>
          <w:rFonts w:eastAsia="Calibri" w:cstheme="minorHAnsi"/>
          <w:sz w:val="22"/>
          <w:szCs w:val="22"/>
        </w:rPr>
        <w:t xml:space="preserve"> </w:t>
      </w:r>
      <w:r w:rsidR="00E709DE">
        <w:rPr>
          <w:rFonts w:eastAsia="Calibri" w:cstheme="minorHAnsi"/>
          <w:sz w:val="22"/>
          <w:szCs w:val="22"/>
        </w:rPr>
        <w:t xml:space="preserve">informatie. </w:t>
      </w:r>
    </w:p>
    <w:p w14:paraId="312021C6" w14:textId="77777777" w:rsidR="00462FDA" w:rsidRPr="00367BF3" w:rsidRDefault="00462FDA" w:rsidP="007D52E3">
      <w:pPr>
        <w:rPr>
          <w:rFonts w:cstheme="minorHAnsi"/>
          <w:sz w:val="22"/>
          <w:szCs w:val="22"/>
        </w:rPr>
      </w:pPr>
    </w:p>
    <w:p w14:paraId="21930DC1" w14:textId="19CA5EF7" w:rsidR="00603CDB" w:rsidRPr="00367BF3" w:rsidRDefault="00462FDA" w:rsidP="007D52E3">
      <w:pPr>
        <w:rPr>
          <w:rFonts w:cstheme="minorHAnsi"/>
          <w:color w:val="000000" w:themeColor="text1"/>
          <w:sz w:val="22"/>
          <w:szCs w:val="22"/>
          <w:u w:val="single"/>
        </w:rPr>
      </w:pPr>
      <w:r w:rsidRPr="00367BF3">
        <w:rPr>
          <w:rFonts w:cstheme="minorHAnsi"/>
          <w:b/>
          <w:bCs/>
          <w:sz w:val="22"/>
          <w:szCs w:val="22"/>
        </w:rPr>
        <w:t>Agenda</w:t>
      </w:r>
      <w:r w:rsidR="007D52E3" w:rsidRPr="00367BF3">
        <w:rPr>
          <w:rFonts w:cstheme="minorHAnsi"/>
          <w:b/>
          <w:bCs/>
          <w:sz w:val="22"/>
          <w:szCs w:val="22"/>
        </w:rPr>
        <w:t xml:space="preserve"> </w:t>
      </w:r>
      <w:proofErr w:type="spellStart"/>
      <w:r w:rsidR="007D52E3" w:rsidRPr="00367BF3">
        <w:rPr>
          <w:rFonts w:cstheme="minorHAnsi"/>
          <w:sz w:val="22"/>
          <w:szCs w:val="22"/>
        </w:rPr>
        <w:t>Talking</w:t>
      </w:r>
      <w:proofErr w:type="spellEnd"/>
      <w:r w:rsidR="007D52E3" w:rsidRPr="00367BF3">
        <w:rPr>
          <w:rFonts w:cstheme="minorHAnsi"/>
          <w:sz w:val="22"/>
          <w:szCs w:val="22"/>
        </w:rPr>
        <w:t xml:space="preserve"> Hands </w:t>
      </w:r>
      <w:r w:rsidRPr="00367BF3">
        <w:rPr>
          <w:rFonts w:cstheme="minorHAnsi"/>
          <w:sz w:val="22"/>
          <w:szCs w:val="22"/>
        </w:rPr>
        <w:t>(9+)</w:t>
      </w:r>
    </w:p>
    <w:p w14:paraId="39279FE0" w14:textId="00EA1526" w:rsidR="00462FDA" w:rsidRPr="00367BF3" w:rsidRDefault="00462FDA" w:rsidP="007D52E3">
      <w:pPr>
        <w:rPr>
          <w:rFonts w:cstheme="minorHAnsi"/>
          <w:sz w:val="22"/>
          <w:szCs w:val="22"/>
        </w:rPr>
      </w:pPr>
      <w:r w:rsidRPr="00367BF3">
        <w:rPr>
          <w:rFonts w:cstheme="minorHAnsi"/>
          <w:sz w:val="22"/>
          <w:szCs w:val="22"/>
          <w:u w:val="single"/>
        </w:rPr>
        <w:br/>
      </w:r>
      <w:r w:rsidR="007318F8" w:rsidRPr="00367BF3">
        <w:rPr>
          <w:rFonts w:cstheme="minorHAnsi"/>
          <w:sz w:val="22"/>
          <w:szCs w:val="22"/>
        </w:rPr>
        <w:t xml:space="preserve">zo 10 mrt 15:30 </w:t>
      </w:r>
      <w:r w:rsidR="00BA6E7D" w:rsidRPr="00367BF3">
        <w:rPr>
          <w:rFonts w:cstheme="minorHAnsi"/>
          <w:sz w:val="22"/>
          <w:szCs w:val="22"/>
        </w:rPr>
        <w:t xml:space="preserve">uur </w:t>
      </w:r>
      <w:r w:rsidR="008E44D0" w:rsidRPr="00367BF3">
        <w:rPr>
          <w:rFonts w:cstheme="minorHAnsi"/>
          <w:sz w:val="22"/>
          <w:szCs w:val="22"/>
        </w:rPr>
        <w:t>–</w:t>
      </w:r>
      <w:r w:rsidR="00EF41D3" w:rsidRPr="00367BF3">
        <w:rPr>
          <w:rFonts w:cstheme="minorHAnsi"/>
          <w:sz w:val="22"/>
          <w:szCs w:val="22"/>
        </w:rPr>
        <w:t>TR25</w:t>
      </w:r>
      <w:r w:rsidR="00F9633F" w:rsidRPr="00367BF3">
        <w:rPr>
          <w:rFonts w:cstheme="minorHAnsi"/>
          <w:sz w:val="22"/>
          <w:szCs w:val="22"/>
        </w:rPr>
        <w:t xml:space="preserve"> </w:t>
      </w:r>
      <w:r w:rsidR="00EF41D3" w:rsidRPr="00367BF3">
        <w:rPr>
          <w:rFonts w:cstheme="minorHAnsi"/>
          <w:sz w:val="22"/>
          <w:szCs w:val="22"/>
        </w:rPr>
        <w:t>Schouwburg, Rotterdam</w:t>
      </w:r>
    </w:p>
    <w:p w14:paraId="462F7EA8" w14:textId="4484332E" w:rsidR="00462FDA" w:rsidRPr="00367BF3" w:rsidRDefault="007318F8" w:rsidP="00462FDA">
      <w:pPr>
        <w:rPr>
          <w:rFonts w:cstheme="minorHAnsi"/>
          <w:sz w:val="22"/>
          <w:szCs w:val="22"/>
        </w:rPr>
      </w:pPr>
      <w:r w:rsidRPr="00367BF3">
        <w:rPr>
          <w:rFonts w:cstheme="minorHAnsi"/>
          <w:sz w:val="22"/>
          <w:szCs w:val="22"/>
        </w:rPr>
        <w:t>Zo 17 mrt 16:00 uur</w:t>
      </w:r>
      <w:r w:rsidR="00BA6E7D" w:rsidRPr="00367BF3">
        <w:rPr>
          <w:rFonts w:cstheme="minorHAnsi"/>
          <w:sz w:val="22"/>
          <w:szCs w:val="22"/>
        </w:rPr>
        <w:t xml:space="preserve"> – Parktheater Eindhoven</w:t>
      </w:r>
    </w:p>
    <w:p w14:paraId="5405EC19" w14:textId="5B2ADC78" w:rsidR="00BA6E7D" w:rsidRPr="00367BF3" w:rsidRDefault="00BA6E7D" w:rsidP="00462FDA">
      <w:pPr>
        <w:rPr>
          <w:rFonts w:cstheme="minorHAnsi"/>
          <w:sz w:val="22"/>
          <w:szCs w:val="22"/>
        </w:rPr>
      </w:pPr>
      <w:r w:rsidRPr="00367BF3">
        <w:rPr>
          <w:rFonts w:cstheme="minorHAnsi"/>
          <w:sz w:val="22"/>
          <w:szCs w:val="22"/>
        </w:rPr>
        <w:lastRenderedPageBreak/>
        <w:t>Zo 24 mrt 15:00 uur –</w:t>
      </w:r>
      <w:r w:rsidR="002A747E" w:rsidRPr="00367BF3">
        <w:rPr>
          <w:rFonts w:cstheme="minorHAnsi"/>
          <w:sz w:val="22"/>
          <w:szCs w:val="22"/>
        </w:rPr>
        <w:t xml:space="preserve"> </w:t>
      </w:r>
      <w:r w:rsidRPr="00367BF3">
        <w:rPr>
          <w:rFonts w:cstheme="minorHAnsi"/>
          <w:sz w:val="22"/>
          <w:szCs w:val="22"/>
        </w:rPr>
        <w:t>Podium Hoge Woerd</w:t>
      </w:r>
      <w:r w:rsidR="00727AD0" w:rsidRPr="00367BF3">
        <w:rPr>
          <w:rFonts w:cstheme="minorHAnsi"/>
          <w:sz w:val="22"/>
          <w:szCs w:val="22"/>
        </w:rPr>
        <w:t>,</w:t>
      </w:r>
      <w:r w:rsidRPr="00367BF3">
        <w:rPr>
          <w:rFonts w:cstheme="minorHAnsi"/>
          <w:sz w:val="22"/>
          <w:szCs w:val="22"/>
        </w:rPr>
        <w:t xml:space="preserve"> Utrecht</w:t>
      </w:r>
      <w:r w:rsidR="002A747E" w:rsidRPr="00367BF3">
        <w:rPr>
          <w:rFonts w:cstheme="minorHAnsi"/>
          <w:sz w:val="22"/>
          <w:szCs w:val="22"/>
        </w:rPr>
        <w:t xml:space="preserve"> </w:t>
      </w:r>
      <w:r w:rsidR="002A747E" w:rsidRPr="00367BF3">
        <w:rPr>
          <w:rFonts w:cstheme="minorHAnsi"/>
          <w:b/>
          <w:bCs/>
          <w:sz w:val="22"/>
          <w:szCs w:val="22"/>
        </w:rPr>
        <w:t>Première</w:t>
      </w:r>
    </w:p>
    <w:p w14:paraId="79472B73" w14:textId="72F925C5" w:rsidR="00BA6E7D" w:rsidRPr="00367BF3" w:rsidRDefault="002A747E" w:rsidP="00462FDA">
      <w:pPr>
        <w:rPr>
          <w:rFonts w:cstheme="minorHAnsi"/>
          <w:sz w:val="22"/>
          <w:szCs w:val="22"/>
        </w:rPr>
      </w:pPr>
      <w:r w:rsidRPr="00367BF3">
        <w:rPr>
          <w:rFonts w:cstheme="minorHAnsi"/>
          <w:sz w:val="22"/>
          <w:szCs w:val="22"/>
        </w:rPr>
        <w:t xml:space="preserve">Vrij 5 apr </w:t>
      </w:r>
      <w:r w:rsidR="00727AD0" w:rsidRPr="00367BF3">
        <w:rPr>
          <w:rFonts w:cstheme="minorHAnsi"/>
          <w:sz w:val="22"/>
          <w:szCs w:val="22"/>
        </w:rPr>
        <w:t>19:30 uur – De Krakeling, Amsterdam</w:t>
      </w:r>
    </w:p>
    <w:p w14:paraId="1F1B3CD3" w14:textId="25EC0A59" w:rsidR="00727AD0" w:rsidRPr="00367BF3" w:rsidRDefault="00691BA1" w:rsidP="00462FDA">
      <w:pPr>
        <w:rPr>
          <w:rFonts w:cstheme="minorHAnsi"/>
          <w:sz w:val="22"/>
          <w:szCs w:val="22"/>
        </w:rPr>
      </w:pPr>
      <w:r w:rsidRPr="00367BF3">
        <w:rPr>
          <w:rFonts w:cstheme="minorHAnsi"/>
          <w:sz w:val="22"/>
          <w:szCs w:val="22"/>
        </w:rPr>
        <w:t>Zo 7 apr 15:30 uur – Schouwburg Concertzaal Tilburg</w:t>
      </w:r>
    </w:p>
    <w:p w14:paraId="303DA6A3" w14:textId="5402AF76" w:rsidR="00691BA1" w:rsidRPr="00367BF3" w:rsidRDefault="00691BA1" w:rsidP="00462FDA">
      <w:pPr>
        <w:rPr>
          <w:rFonts w:cstheme="minorHAnsi"/>
          <w:sz w:val="22"/>
          <w:szCs w:val="22"/>
        </w:rPr>
      </w:pPr>
      <w:r w:rsidRPr="00367BF3">
        <w:rPr>
          <w:rFonts w:cstheme="minorHAnsi"/>
          <w:sz w:val="22"/>
          <w:szCs w:val="22"/>
        </w:rPr>
        <w:t>Zo 14 apr 16:00 uur – De Lieve Vrouw, Amersfoort</w:t>
      </w:r>
    </w:p>
    <w:p w14:paraId="4C775312" w14:textId="13759764" w:rsidR="00691BA1" w:rsidRPr="00367BF3" w:rsidRDefault="00691BA1" w:rsidP="00462FDA">
      <w:pPr>
        <w:rPr>
          <w:rFonts w:cstheme="minorHAnsi"/>
          <w:sz w:val="22"/>
          <w:szCs w:val="22"/>
        </w:rPr>
      </w:pPr>
      <w:r w:rsidRPr="00367BF3">
        <w:rPr>
          <w:rFonts w:cstheme="minorHAnsi"/>
          <w:sz w:val="22"/>
          <w:szCs w:val="22"/>
        </w:rPr>
        <w:t xml:space="preserve">Vrij </w:t>
      </w:r>
      <w:r w:rsidR="00E5387D" w:rsidRPr="00367BF3">
        <w:rPr>
          <w:rFonts w:cstheme="minorHAnsi"/>
          <w:sz w:val="22"/>
          <w:szCs w:val="22"/>
        </w:rPr>
        <w:t>19 apr 19:30 uur – Theater aan het Spui, Den Haag</w:t>
      </w:r>
    </w:p>
    <w:p w14:paraId="507E9875" w14:textId="41D0C73F" w:rsidR="00E5387D" w:rsidRPr="00367BF3" w:rsidRDefault="00E5387D" w:rsidP="00462FDA">
      <w:pPr>
        <w:rPr>
          <w:rFonts w:cstheme="minorHAnsi"/>
          <w:sz w:val="22"/>
          <w:szCs w:val="22"/>
        </w:rPr>
      </w:pPr>
      <w:r w:rsidRPr="00367BF3">
        <w:rPr>
          <w:rFonts w:cstheme="minorHAnsi"/>
          <w:sz w:val="22"/>
          <w:szCs w:val="22"/>
        </w:rPr>
        <w:t xml:space="preserve">Zo 21 apr </w:t>
      </w:r>
      <w:r w:rsidR="00B841C3" w:rsidRPr="00367BF3">
        <w:rPr>
          <w:rFonts w:cstheme="minorHAnsi"/>
          <w:sz w:val="22"/>
          <w:szCs w:val="22"/>
        </w:rPr>
        <w:t>12:00 uur – De Kom, Nieuwegein</w:t>
      </w:r>
    </w:p>
    <w:p w14:paraId="07ECEB14" w14:textId="0EA2814A" w:rsidR="00B841C3" w:rsidRPr="00367BF3" w:rsidRDefault="00B841C3" w:rsidP="00462FDA">
      <w:pPr>
        <w:rPr>
          <w:rFonts w:cstheme="minorHAnsi"/>
          <w:sz w:val="22"/>
          <w:szCs w:val="22"/>
        </w:rPr>
      </w:pPr>
      <w:r w:rsidRPr="00367BF3">
        <w:rPr>
          <w:rFonts w:cstheme="minorHAnsi"/>
          <w:sz w:val="22"/>
          <w:szCs w:val="22"/>
        </w:rPr>
        <w:t xml:space="preserve">Zo 28 apr 15:30 uur – </w:t>
      </w:r>
      <w:r w:rsidR="00DE41F9" w:rsidRPr="00367BF3">
        <w:rPr>
          <w:rFonts w:cstheme="minorHAnsi"/>
          <w:sz w:val="22"/>
          <w:szCs w:val="22"/>
        </w:rPr>
        <w:t>Theater de Meervaart</w:t>
      </w:r>
      <w:r w:rsidRPr="00367BF3">
        <w:rPr>
          <w:rFonts w:cstheme="minorHAnsi"/>
          <w:sz w:val="22"/>
          <w:szCs w:val="22"/>
        </w:rPr>
        <w:t>, Amsterdam</w:t>
      </w:r>
    </w:p>
    <w:p w14:paraId="1A5D41F9" w14:textId="6408EDDE" w:rsidR="00B841C3" w:rsidRPr="00367BF3" w:rsidRDefault="00B841C3" w:rsidP="00462FDA">
      <w:pPr>
        <w:rPr>
          <w:rFonts w:cstheme="minorHAnsi"/>
          <w:sz w:val="22"/>
          <w:szCs w:val="22"/>
        </w:rPr>
      </w:pPr>
      <w:r w:rsidRPr="00367BF3">
        <w:rPr>
          <w:rFonts w:cstheme="minorHAnsi"/>
          <w:sz w:val="22"/>
          <w:szCs w:val="22"/>
        </w:rPr>
        <w:t>D</w:t>
      </w:r>
      <w:r w:rsidR="000C6804" w:rsidRPr="00367BF3">
        <w:rPr>
          <w:rFonts w:cstheme="minorHAnsi"/>
          <w:sz w:val="22"/>
          <w:szCs w:val="22"/>
        </w:rPr>
        <w:t>i</w:t>
      </w:r>
      <w:r w:rsidRPr="00367BF3">
        <w:rPr>
          <w:rFonts w:cstheme="minorHAnsi"/>
          <w:sz w:val="22"/>
          <w:szCs w:val="22"/>
        </w:rPr>
        <w:t xml:space="preserve"> 30 apr</w:t>
      </w:r>
      <w:r w:rsidR="001150A8" w:rsidRPr="00367BF3">
        <w:rPr>
          <w:rFonts w:cstheme="minorHAnsi"/>
          <w:sz w:val="22"/>
          <w:szCs w:val="22"/>
        </w:rPr>
        <w:t xml:space="preserve"> </w:t>
      </w:r>
      <w:r w:rsidR="00A25C27" w:rsidRPr="00367BF3">
        <w:rPr>
          <w:rFonts w:cstheme="minorHAnsi"/>
          <w:sz w:val="22"/>
          <w:szCs w:val="22"/>
        </w:rPr>
        <w:t xml:space="preserve">16:00 &amp; </w:t>
      </w:r>
      <w:r w:rsidR="001150A8" w:rsidRPr="00367BF3">
        <w:rPr>
          <w:rFonts w:cstheme="minorHAnsi"/>
          <w:sz w:val="22"/>
          <w:szCs w:val="22"/>
        </w:rPr>
        <w:t xml:space="preserve">19:00 uur – Stadsschouwburg Utrecht </w:t>
      </w:r>
    </w:p>
    <w:p w14:paraId="67C931F4" w14:textId="41607D41" w:rsidR="001150A8" w:rsidRPr="00367BF3" w:rsidRDefault="001150A8" w:rsidP="00462FDA">
      <w:pPr>
        <w:rPr>
          <w:rFonts w:cstheme="minorHAnsi"/>
          <w:sz w:val="22"/>
          <w:szCs w:val="22"/>
        </w:rPr>
      </w:pPr>
      <w:r w:rsidRPr="00367BF3">
        <w:rPr>
          <w:rFonts w:cstheme="minorHAnsi"/>
          <w:sz w:val="22"/>
          <w:szCs w:val="22"/>
        </w:rPr>
        <w:t>Wo 1 mei 19:00 uur Orpheus, Apeldoorn</w:t>
      </w:r>
    </w:p>
    <w:p w14:paraId="231E18EA" w14:textId="62EB4465" w:rsidR="001150A8" w:rsidRPr="00367BF3" w:rsidRDefault="001150A8" w:rsidP="00462FDA">
      <w:pPr>
        <w:rPr>
          <w:rFonts w:cstheme="minorHAnsi"/>
          <w:sz w:val="22"/>
          <w:szCs w:val="22"/>
        </w:rPr>
      </w:pPr>
      <w:r w:rsidRPr="00367BF3">
        <w:rPr>
          <w:rFonts w:cstheme="minorHAnsi"/>
          <w:sz w:val="22"/>
          <w:szCs w:val="22"/>
        </w:rPr>
        <w:t xml:space="preserve">Do 16 mei 19:30 uur </w:t>
      </w:r>
      <w:r w:rsidR="006F73EA" w:rsidRPr="00367BF3">
        <w:rPr>
          <w:rFonts w:cstheme="minorHAnsi"/>
          <w:sz w:val="22"/>
          <w:szCs w:val="22"/>
        </w:rPr>
        <w:t>Schuur, Haarlem (</w:t>
      </w:r>
      <w:proofErr w:type="spellStart"/>
      <w:r w:rsidR="006F73EA" w:rsidRPr="00367BF3">
        <w:rPr>
          <w:rFonts w:cstheme="minorHAnsi"/>
          <w:sz w:val="22"/>
          <w:szCs w:val="22"/>
        </w:rPr>
        <w:t>dernière</w:t>
      </w:r>
      <w:proofErr w:type="spellEnd"/>
      <w:r w:rsidR="006F73EA" w:rsidRPr="00367BF3">
        <w:rPr>
          <w:rFonts w:cstheme="minorHAnsi"/>
          <w:sz w:val="22"/>
          <w:szCs w:val="22"/>
        </w:rPr>
        <w:t>)</w:t>
      </w:r>
    </w:p>
    <w:p w14:paraId="46FD8A0E" w14:textId="77777777" w:rsidR="00BA6E7D" w:rsidRPr="00367BF3" w:rsidRDefault="00BA6E7D" w:rsidP="00462FDA">
      <w:pPr>
        <w:rPr>
          <w:rFonts w:cstheme="minorHAnsi"/>
          <w:sz w:val="22"/>
          <w:szCs w:val="22"/>
        </w:rPr>
      </w:pPr>
    </w:p>
    <w:p w14:paraId="22E63ABE" w14:textId="748AE91F" w:rsidR="009E52DB" w:rsidRDefault="0077625D">
      <w:pPr>
        <w:rPr>
          <w:rFonts w:cstheme="minorHAnsi"/>
          <w:i/>
          <w:iCs/>
          <w:color w:val="000000"/>
          <w:sz w:val="22"/>
          <w:szCs w:val="22"/>
          <w:shd w:val="clear" w:color="auto" w:fill="FFFFFF"/>
        </w:rPr>
      </w:pPr>
      <w:proofErr w:type="spellStart"/>
      <w:r w:rsidRPr="00367BF3">
        <w:rPr>
          <w:rFonts w:cstheme="minorHAnsi"/>
          <w:i/>
          <w:iCs/>
          <w:sz w:val="22"/>
          <w:szCs w:val="22"/>
        </w:rPr>
        <w:t>Talking</w:t>
      </w:r>
      <w:proofErr w:type="spellEnd"/>
      <w:r w:rsidRPr="00367BF3">
        <w:rPr>
          <w:rFonts w:cstheme="minorHAnsi"/>
          <w:i/>
          <w:iCs/>
          <w:sz w:val="22"/>
          <w:szCs w:val="22"/>
        </w:rPr>
        <w:t xml:space="preserve"> Hands speelt ook </w:t>
      </w:r>
      <w:r w:rsidR="00ED69EE">
        <w:rPr>
          <w:rFonts w:cstheme="minorHAnsi"/>
          <w:i/>
          <w:iCs/>
          <w:color w:val="000000"/>
          <w:sz w:val="22"/>
          <w:szCs w:val="22"/>
        </w:rPr>
        <w:t>23</w:t>
      </w:r>
      <w:r w:rsidR="00783DFB" w:rsidRPr="00367BF3">
        <w:rPr>
          <w:rFonts w:cstheme="minorHAnsi"/>
          <w:i/>
          <w:iCs/>
          <w:color w:val="000000"/>
          <w:sz w:val="22"/>
          <w:szCs w:val="22"/>
          <w:shd w:val="clear" w:color="auto" w:fill="FFFFFF"/>
        </w:rPr>
        <w:t xml:space="preserve"> schoolvoorstellingen </w:t>
      </w:r>
      <w:r w:rsidR="0087371E">
        <w:rPr>
          <w:rFonts w:cstheme="minorHAnsi"/>
          <w:i/>
          <w:iCs/>
          <w:color w:val="000000"/>
          <w:sz w:val="22"/>
          <w:szCs w:val="22"/>
          <w:shd w:val="clear" w:color="auto" w:fill="FFFFFF"/>
        </w:rPr>
        <w:t>in het theater</w:t>
      </w:r>
    </w:p>
    <w:p w14:paraId="71D9EE7B" w14:textId="77777777" w:rsidR="0087371E" w:rsidRPr="00367BF3" w:rsidRDefault="0087371E">
      <w:pPr>
        <w:rPr>
          <w:rFonts w:cstheme="minorHAnsi"/>
          <w:sz w:val="22"/>
          <w:szCs w:val="22"/>
        </w:rPr>
      </w:pPr>
    </w:p>
    <w:p w14:paraId="2A2FD0B1" w14:textId="77777777" w:rsidR="00184D03" w:rsidRPr="00367BF3" w:rsidRDefault="00310EB2" w:rsidP="00184D03">
      <w:pPr>
        <w:pStyle w:val="elementtoproof"/>
        <w:spacing w:before="0" w:beforeAutospacing="0" w:after="0" w:afterAutospacing="0"/>
        <w:rPr>
          <w:rFonts w:asciiTheme="minorHAnsi" w:hAnsiTheme="minorHAnsi" w:cstheme="minorHAnsi"/>
          <w:color w:val="000000"/>
          <w:sz w:val="22"/>
          <w:szCs w:val="22"/>
        </w:rPr>
      </w:pPr>
      <w:proofErr w:type="spellStart"/>
      <w:r w:rsidRPr="00367BF3">
        <w:rPr>
          <w:rFonts w:asciiTheme="minorHAnsi" w:hAnsiTheme="minorHAnsi" w:cstheme="minorHAnsi"/>
          <w:b/>
          <w:bCs/>
          <w:color w:val="000000"/>
          <w:sz w:val="22"/>
          <w:szCs w:val="22"/>
        </w:rPr>
        <w:t>Credits</w:t>
      </w:r>
      <w:proofErr w:type="spellEnd"/>
      <w:r w:rsidRPr="00367BF3">
        <w:rPr>
          <w:rFonts w:asciiTheme="minorHAnsi" w:hAnsiTheme="minorHAnsi" w:cstheme="minorHAnsi"/>
          <w:b/>
          <w:bCs/>
          <w:color w:val="000000"/>
          <w:sz w:val="22"/>
          <w:szCs w:val="22"/>
        </w:rPr>
        <w:t xml:space="preserve"> </w:t>
      </w:r>
      <w:proofErr w:type="spellStart"/>
      <w:r w:rsidRPr="00367BF3">
        <w:rPr>
          <w:rFonts w:asciiTheme="minorHAnsi" w:hAnsiTheme="minorHAnsi" w:cstheme="minorHAnsi"/>
          <w:b/>
          <w:bCs/>
          <w:color w:val="000000"/>
          <w:sz w:val="22"/>
          <w:szCs w:val="22"/>
        </w:rPr>
        <w:t>Talking</w:t>
      </w:r>
      <w:proofErr w:type="spellEnd"/>
      <w:r w:rsidRPr="00367BF3">
        <w:rPr>
          <w:rFonts w:asciiTheme="minorHAnsi" w:hAnsiTheme="minorHAnsi" w:cstheme="minorHAnsi"/>
          <w:b/>
          <w:bCs/>
          <w:color w:val="000000"/>
          <w:sz w:val="22"/>
          <w:szCs w:val="22"/>
        </w:rPr>
        <w:t xml:space="preserve"> Hands</w:t>
      </w:r>
      <w:r w:rsidRPr="00367BF3">
        <w:rPr>
          <w:rFonts w:asciiTheme="minorHAnsi" w:hAnsiTheme="minorHAnsi" w:cstheme="minorHAnsi"/>
          <w:color w:val="000000"/>
          <w:sz w:val="22"/>
          <w:szCs w:val="22"/>
        </w:rPr>
        <w:t>  </w:t>
      </w:r>
    </w:p>
    <w:p w14:paraId="509D4C1A" w14:textId="77777777" w:rsidR="00184D03" w:rsidRPr="00367BF3" w:rsidRDefault="00310EB2" w:rsidP="00184D03">
      <w:pPr>
        <w:pStyle w:val="elementtoproof"/>
        <w:spacing w:before="0" w:beforeAutospacing="0" w:after="0" w:afterAutospacing="0"/>
        <w:rPr>
          <w:rFonts w:asciiTheme="minorHAnsi" w:hAnsiTheme="minorHAnsi" w:cstheme="minorHAnsi"/>
          <w:b/>
          <w:bCs/>
          <w:color w:val="000000"/>
          <w:sz w:val="22"/>
          <w:szCs w:val="22"/>
        </w:rPr>
      </w:pPr>
      <w:r w:rsidRPr="00367BF3">
        <w:rPr>
          <w:rFonts w:asciiTheme="minorHAnsi" w:hAnsiTheme="minorHAnsi" w:cstheme="minorHAnsi"/>
          <w:color w:val="000000"/>
          <w:sz w:val="22"/>
          <w:szCs w:val="22"/>
        </w:rPr>
        <w:t>Tekst en regie </w:t>
      </w:r>
      <w:r w:rsidRPr="00367BF3">
        <w:rPr>
          <w:rFonts w:asciiTheme="minorHAnsi" w:hAnsiTheme="minorHAnsi" w:cstheme="minorHAnsi"/>
          <w:b/>
          <w:bCs/>
          <w:color w:val="000000"/>
          <w:sz w:val="22"/>
          <w:szCs w:val="22"/>
        </w:rPr>
        <w:t>Monique Corvers</w:t>
      </w:r>
      <w:r w:rsidRPr="00367BF3">
        <w:rPr>
          <w:rFonts w:asciiTheme="minorHAnsi" w:hAnsiTheme="minorHAnsi" w:cstheme="minorHAnsi"/>
          <w:color w:val="000000"/>
          <w:sz w:val="22"/>
          <w:szCs w:val="22"/>
        </w:rPr>
        <w:t> </w:t>
      </w:r>
      <w:r w:rsidR="00184D03" w:rsidRPr="00367BF3">
        <w:rPr>
          <w:rFonts w:asciiTheme="minorHAnsi" w:hAnsiTheme="minorHAnsi" w:cstheme="minorHAnsi"/>
          <w:color w:val="000000"/>
          <w:sz w:val="22"/>
          <w:szCs w:val="22"/>
        </w:rPr>
        <w:t xml:space="preserve">| </w:t>
      </w:r>
      <w:r w:rsidRPr="00367BF3">
        <w:rPr>
          <w:rFonts w:asciiTheme="minorHAnsi" w:hAnsiTheme="minorHAnsi" w:cstheme="minorHAnsi"/>
          <w:color w:val="000000"/>
          <w:sz w:val="22"/>
          <w:szCs w:val="22"/>
        </w:rPr>
        <w:t>Compositie  </w:t>
      </w:r>
      <w:r w:rsidRPr="00367BF3">
        <w:rPr>
          <w:rFonts w:asciiTheme="minorHAnsi" w:hAnsiTheme="minorHAnsi" w:cstheme="minorHAnsi"/>
          <w:b/>
          <w:bCs/>
          <w:color w:val="000000"/>
          <w:sz w:val="22"/>
          <w:szCs w:val="22"/>
        </w:rPr>
        <w:t xml:space="preserve">Gábor </w:t>
      </w:r>
      <w:proofErr w:type="spellStart"/>
      <w:r w:rsidRPr="00367BF3">
        <w:rPr>
          <w:rFonts w:asciiTheme="minorHAnsi" w:hAnsiTheme="minorHAnsi" w:cstheme="minorHAnsi"/>
          <w:b/>
          <w:bCs/>
          <w:color w:val="000000"/>
          <w:sz w:val="22"/>
          <w:szCs w:val="22"/>
        </w:rPr>
        <w:t>Tarján</w:t>
      </w:r>
      <w:proofErr w:type="spellEnd"/>
      <w:r w:rsidRPr="00367BF3">
        <w:rPr>
          <w:rFonts w:asciiTheme="minorHAnsi" w:hAnsiTheme="minorHAnsi" w:cstheme="minorHAnsi"/>
          <w:b/>
          <w:bCs/>
          <w:color w:val="000000"/>
          <w:sz w:val="22"/>
          <w:szCs w:val="22"/>
        </w:rPr>
        <w:t xml:space="preserve"> i.s.m. Jawa </w:t>
      </w:r>
      <w:proofErr w:type="spellStart"/>
      <w:r w:rsidRPr="00367BF3">
        <w:rPr>
          <w:rFonts w:asciiTheme="minorHAnsi" w:hAnsiTheme="minorHAnsi" w:cstheme="minorHAnsi"/>
          <w:b/>
          <w:bCs/>
          <w:color w:val="000000"/>
          <w:sz w:val="22"/>
          <w:szCs w:val="22"/>
        </w:rPr>
        <w:t>Manla</w:t>
      </w:r>
      <w:proofErr w:type="spellEnd"/>
      <w:r w:rsidRPr="00367BF3">
        <w:rPr>
          <w:rFonts w:asciiTheme="minorHAnsi" w:hAnsiTheme="minorHAnsi" w:cstheme="minorHAnsi"/>
          <w:b/>
          <w:bCs/>
          <w:color w:val="000000"/>
          <w:sz w:val="22"/>
          <w:szCs w:val="22"/>
        </w:rPr>
        <w:t> </w:t>
      </w:r>
      <w:r w:rsidR="00184D03" w:rsidRPr="00367BF3">
        <w:rPr>
          <w:rFonts w:asciiTheme="minorHAnsi" w:hAnsiTheme="minorHAnsi" w:cstheme="minorHAnsi"/>
          <w:color w:val="000000"/>
          <w:sz w:val="22"/>
          <w:szCs w:val="22"/>
        </w:rPr>
        <w:t>|</w:t>
      </w:r>
    </w:p>
    <w:p w14:paraId="041A2049" w14:textId="3ACDB8E6" w:rsidR="002B78C0" w:rsidRPr="00367BF3" w:rsidRDefault="00310EB2" w:rsidP="002B78C0">
      <w:pPr>
        <w:pStyle w:val="elementtoproof"/>
        <w:pBdr>
          <w:bottom w:val="single" w:sz="6" w:space="1" w:color="auto"/>
        </w:pBdr>
        <w:spacing w:before="0" w:beforeAutospacing="0" w:after="0" w:afterAutospacing="0"/>
        <w:rPr>
          <w:rFonts w:asciiTheme="minorHAnsi" w:hAnsiTheme="minorHAnsi" w:cstheme="minorHAnsi"/>
          <w:color w:val="000000"/>
          <w:sz w:val="22"/>
          <w:szCs w:val="22"/>
        </w:rPr>
      </w:pPr>
      <w:r w:rsidRPr="00367BF3">
        <w:rPr>
          <w:rFonts w:asciiTheme="minorHAnsi" w:hAnsiTheme="minorHAnsi" w:cstheme="minorHAnsi"/>
          <w:color w:val="000000"/>
          <w:sz w:val="22"/>
          <w:szCs w:val="22"/>
        </w:rPr>
        <w:t>Spel, muziek, video en Nederlandse Gebarentaal</w:t>
      </w:r>
      <w:r w:rsidR="00184D03" w:rsidRPr="00367BF3">
        <w:rPr>
          <w:rFonts w:asciiTheme="minorHAnsi" w:hAnsiTheme="minorHAnsi" w:cstheme="minorHAnsi"/>
          <w:color w:val="000000"/>
          <w:sz w:val="22"/>
          <w:szCs w:val="22"/>
        </w:rPr>
        <w:t xml:space="preserve">: </w:t>
      </w:r>
      <w:proofErr w:type="spellStart"/>
      <w:r w:rsidRPr="00367BF3">
        <w:rPr>
          <w:rFonts w:asciiTheme="minorHAnsi" w:hAnsiTheme="minorHAnsi" w:cstheme="minorHAnsi"/>
          <w:b/>
          <w:bCs/>
          <w:color w:val="000000"/>
          <w:sz w:val="22"/>
          <w:szCs w:val="22"/>
        </w:rPr>
        <w:t>Eileen</w:t>
      </w:r>
      <w:proofErr w:type="spellEnd"/>
      <w:r w:rsidRPr="00367BF3">
        <w:rPr>
          <w:rFonts w:asciiTheme="minorHAnsi" w:hAnsiTheme="minorHAnsi" w:cstheme="minorHAnsi"/>
          <w:b/>
          <w:bCs/>
          <w:color w:val="000000"/>
          <w:sz w:val="22"/>
          <w:szCs w:val="22"/>
        </w:rPr>
        <w:t xml:space="preserve"> Graham</w:t>
      </w:r>
      <w:r w:rsidRPr="00367BF3">
        <w:rPr>
          <w:rFonts w:asciiTheme="minorHAnsi" w:hAnsiTheme="minorHAnsi" w:cstheme="minorHAnsi"/>
          <w:color w:val="000000"/>
          <w:sz w:val="22"/>
          <w:szCs w:val="22"/>
        </w:rPr>
        <w:t xml:space="preserve">, </w:t>
      </w:r>
      <w:r w:rsidRPr="00367BF3">
        <w:rPr>
          <w:rFonts w:asciiTheme="minorHAnsi" w:hAnsiTheme="minorHAnsi" w:cstheme="minorHAnsi"/>
          <w:b/>
          <w:bCs/>
          <w:color w:val="000000"/>
          <w:sz w:val="22"/>
          <w:szCs w:val="22"/>
        </w:rPr>
        <w:t>Barend van Daal</w:t>
      </w:r>
      <w:r w:rsidRPr="00367BF3">
        <w:rPr>
          <w:rFonts w:asciiTheme="minorHAnsi" w:hAnsiTheme="minorHAnsi" w:cstheme="minorHAnsi"/>
          <w:color w:val="000000"/>
          <w:sz w:val="22"/>
          <w:szCs w:val="22"/>
        </w:rPr>
        <w:t xml:space="preserve">, </w:t>
      </w:r>
      <w:r w:rsidRPr="00367BF3">
        <w:rPr>
          <w:rFonts w:asciiTheme="minorHAnsi" w:hAnsiTheme="minorHAnsi" w:cstheme="minorHAnsi"/>
          <w:b/>
          <w:bCs/>
          <w:color w:val="000000"/>
          <w:sz w:val="22"/>
          <w:szCs w:val="22"/>
        </w:rPr>
        <w:t xml:space="preserve">Gábor </w:t>
      </w:r>
      <w:proofErr w:type="spellStart"/>
      <w:r w:rsidRPr="00367BF3">
        <w:rPr>
          <w:rFonts w:asciiTheme="minorHAnsi" w:hAnsiTheme="minorHAnsi" w:cstheme="minorHAnsi"/>
          <w:b/>
          <w:bCs/>
          <w:color w:val="000000"/>
          <w:sz w:val="22"/>
          <w:szCs w:val="22"/>
        </w:rPr>
        <w:t>Tarjan</w:t>
      </w:r>
      <w:proofErr w:type="spellEnd"/>
      <w:r w:rsidRPr="00367BF3">
        <w:rPr>
          <w:rFonts w:asciiTheme="minorHAnsi" w:hAnsiTheme="minorHAnsi" w:cstheme="minorHAnsi"/>
          <w:color w:val="000000"/>
          <w:sz w:val="22"/>
          <w:szCs w:val="22"/>
        </w:rPr>
        <w:t xml:space="preserve">, </w:t>
      </w:r>
      <w:r w:rsidR="00184D03" w:rsidRPr="00367BF3">
        <w:rPr>
          <w:rFonts w:asciiTheme="minorHAnsi" w:hAnsiTheme="minorHAnsi" w:cstheme="minorHAnsi"/>
          <w:b/>
          <w:bCs/>
          <w:color w:val="000000"/>
          <w:sz w:val="22"/>
          <w:szCs w:val="22"/>
        </w:rPr>
        <w:t xml:space="preserve">Jawa </w:t>
      </w:r>
      <w:proofErr w:type="spellStart"/>
      <w:r w:rsidR="00184D03" w:rsidRPr="00367BF3">
        <w:rPr>
          <w:rFonts w:asciiTheme="minorHAnsi" w:hAnsiTheme="minorHAnsi" w:cstheme="minorHAnsi"/>
          <w:b/>
          <w:bCs/>
          <w:color w:val="000000"/>
          <w:sz w:val="22"/>
          <w:szCs w:val="22"/>
        </w:rPr>
        <w:t>Manla</w:t>
      </w:r>
      <w:proofErr w:type="spellEnd"/>
      <w:r w:rsidR="00184D03" w:rsidRPr="00367BF3">
        <w:rPr>
          <w:rFonts w:asciiTheme="minorHAnsi" w:hAnsiTheme="minorHAnsi" w:cstheme="minorHAnsi"/>
          <w:color w:val="000000"/>
          <w:sz w:val="22"/>
          <w:szCs w:val="22"/>
        </w:rPr>
        <w:t> </w:t>
      </w:r>
      <w:r w:rsidR="00391E1E">
        <w:rPr>
          <w:rFonts w:asciiTheme="minorHAnsi" w:hAnsiTheme="minorHAnsi" w:cstheme="minorHAnsi"/>
          <w:color w:val="000000"/>
          <w:sz w:val="22"/>
          <w:szCs w:val="22"/>
        </w:rPr>
        <w:t xml:space="preserve">en </w:t>
      </w:r>
      <w:proofErr w:type="spellStart"/>
      <w:r w:rsidRPr="00367BF3">
        <w:rPr>
          <w:rFonts w:asciiTheme="minorHAnsi" w:hAnsiTheme="minorHAnsi" w:cstheme="minorHAnsi"/>
          <w:b/>
          <w:bCs/>
          <w:color w:val="000000"/>
          <w:sz w:val="22"/>
          <w:szCs w:val="22"/>
        </w:rPr>
        <w:t>Mauricio</w:t>
      </w:r>
      <w:proofErr w:type="spellEnd"/>
      <w:r w:rsidRPr="00367BF3">
        <w:rPr>
          <w:rFonts w:asciiTheme="minorHAnsi" w:hAnsiTheme="minorHAnsi" w:cstheme="minorHAnsi"/>
          <w:b/>
          <w:bCs/>
          <w:color w:val="000000"/>
          <w:sz w:val="22"/>
          <w:szCs w:val="22"/>
        </w:rPr>
        <w:t xml:space="preserve"> de Kok </w:t>
      </w:r>
      <w:r w:rsidR="00184D03" w:rsidRPr="00367BF3">
        <w:rPr>
          <w:rFonts w:asciiTheme="minorHAnsi" w:hAnsiTheme="minorHAnsi" w:cstheme="minorHAnsi"/>
          <w:color w:val="000000"/>
          <w:sz w:val="22"/>
          <w:szCs w:val="22"/>
        </w:rPr>
        <w:t xml:space="preserve">| </w:t>
      </w:r>
      <w:r w:rsidR="00184D03" w:rsidRPr="00367BF3">
        <w:rPr>
          <w:rFonts w:asciiTheme="minorHAnsi" w:hAnsiTheme="minorHAnsi" w:cstheme="minorHAnsi"/>
          <w:color w:val="000000"/>
          <w:sz w:val="22"/>
          <w:szCs w:val="22"/>
        </w:rPr>
        <w:br/>
      </w:r>
      <w:r w:rsidRPr="00367BF3">
        <w:rPr>
          <w:rFonts w:asciiTheme="minorHAnsi" w:hAnsiTheme="minorHAnsi" w:cstheme="minorHAnsi"/>
          <w:color w:val="000000"/>
          <w:sz w:val="22"/>
          <w:szCs w:val="22"/>
        </w:rPr>
        <w:t>Decorontwerp </w:t>
      </w:r>
      <w:proofErr w:type="spellStart"/>
      <w:r w:rsidRPr="00367BF3">
        <w:rPr>
          <w:rFonts w:asciiTheme="minorHAnsi" w:hAnsiTheme="minorHAnsi" w:cstheme="minorHAnsi"/>
          <w:b/>
          <w:bCs/>
          <w:color w:val="000000"/>
          <w:sz w:val="22"/>
          <w:szCs w:val="22"/>
        </w:rPr>
        <w:t>Hiske</w:t>
      </w:r>
      <w:proofErr w:type="spellEnd"/>
      <w:r w:rsidRPr="00367BF3">
        <w:rPr>
          <w:rFonts w:asciiTheme="minorHAnsi" w:hAnsiTheme="minorHAnsi" w:cstheme="minorHAnsi"/>
          <w:b/>
          <w:bCs/>
          <w:color w:val="000000"/>
          <w:sz w:val="22"/>
          <w:szCs w:val="22"/>
        </w:rPr>
        <w:t xml:space="preserve"> de </w:t>
      </w:r>
      <w:proofErr w:type="spellStart"/>
      <w:r w:rsidRPr="00367BF3">
        <w:rPr>
          <w:rFonts w:asciiTheme="minorHAnsi" w:hAnsiTheme="minorHAnsi" w:cstheme="minorHAnsi"/>
          <w:b/>
          <w:bCs/>
          <w:color w:val="000000"/>
          <w:sz w:val="22"/>
          <w:szCs w:val="22"/>
        </w:rPr>
        <w:t>Goeje</w:t>
      </w:r>
      <w:proofErr w:type="spellEnd"/>
      <w:r w:rsidRPr="00367BF3">
        <w:rPr>
          <w:rFonts w:asciiTheme="minorHAnsi" w:hAnsiTheme="minorHAnsi" w:cstheme="minorHAnsi"/>
          <w:color w:val="000000"/>
          <w:sz w:val="22"/>
          <w:szCs w:val="22"/>
        </w:rPr>
        <w:t> </w:t>
      </w:r>
      <w:r w:rsidR="00184D03" w:rsidRPr="00367BF3">
        <w:rPr>
          <w:rFonts w:asciiTheme="minorHAnsi" w:hAnsiTheme="minorHAnsi" w:cstheme="minorHAnsi"/>
          <w:color w:val="000000"/>
          <w:sz w:val="22"/>
          <w:szCs w:val="22"/>
        </w:rPr>
        <w:t xml:space="preserve">| </w:t>
      </w:r>
      <w:r w:rsidRPr="00367BF3">
        <w:rPr>
          <w:rFonts w:asciiTheme="minorHAnsi" w:hAnsiTheme="minorHAnsi" w:cstheme="minorHAnsi"/>
          <w:color w:val="000000"/>
          <w:sz w:val="22"/>
          <w:szCs w:val="22"/>
        </w:rPr>
        <w:t>Object- en kostuumontwerp </w:t>
      </w:r>
      <w:r w:rsidRPr="00367BF3">
        <w:rPr>
          <w:rFonts w:asciiTheme="minorHAnsi" w:hAnsiTheme="minorHAnsi" w:cstheme="minorHAnsi"/>
          <w:b/>
          <w:bCs/>
          <w:color w:val="000000"/>
          <w:sz w:val="22"/>
          <w:szCs w:val="22"/>
        </w:rPr>
        <w:t>Eva Arends </w:t>
      </w:r>
      <w:r w:rsidR="00184D03" w:rsidRPr="00367BF3">
        <w:rPr>
          <w:rFonts w:asciiTheme="minorHAnsi" w:hAnsiTheme="minorHAnsi" w:cstheme="minorHAnsi"/>
          <w:b/>
          <w:bCs/>
          <w:color w:val="000000"/>
          <w:sz w:val="22"/>
          <w:szCs w:val="22"/>
        </w:rPr>
        <w:t xml:space="preserve">| </w:t>
      </w:r>
      <w:r w:rsidRPr="00367BF3">
        <w:rPr>
          <w:rFonts w:asciiTheme="minorHAnsi" w:hAnsiTheme="minorHAnsi" w:cstheme="minorHAnsi"/>
          <w:color w:val="000000"/>
          <w:sz w:val="22"/>
          <w:szCs w:val="22"/>
        </w:rPr>
        <w:t>Lichtontwerp  </w:t>
      </w:r>
      <w:proofErr w:type="spellStart"/>
      <w:r w:rsidRPr="00367BF3">
        <w:rPr>
          <w:rFonts w:asciiTheme="minorHAnsi" w:hAnsiTheme="minorHAnsi" w:cstheme="minorHAnsi"/>
          <w:b/>
          <w:bCs/>
          <w:color w:val="000000"/>
          <w:sz w:val="22"/>
          <w:szCs w:val="22"/>
        </w:rPr>
        <w:t>Alaa</w:t>
      </w:r>
      <w:proofErr w:type="spellEnd"/>
      <w:r w:rsidRPr="00367BF3">
        <w:rPr>
          <w:rFonts w:asciiTheme="minorHAnsi" w:hAnsiTheme="minorHAnsi" w:cstheme="minorHAnsi"/>
          <w:b/>
          <w:bCs/>
          <w:color w:val="000000"/>
          <w:sz w:val="22"/>
          <w:szCs w:val="22"/>
        </w:rPr>
        <w:t xml:space="preserve"> </w:t>
      </w:r>
      <w:proofErr w:type="spellStart"/>
      <w:r w:rsidRPr="00367BF3">
        <w:rPr>
          <w:rFonts w:asciiTheme="minorHAnsi" w:hAnsiTheme="minorHAnsi" w:cstheme="minorHAnsi"/>
          <w:b/>
          <w:bCs/>
          <w:color w:val="000000"/>
          <w:sz w:val="22"/>
          <w:szCs w:val="22"/>
        </w:rPr>
        <w:t>Minawi</w:t>
      </w:r>
      <w:proofErr w:type="spellEnd"/>
      <w:r w:rsidRPr="00367BF3">
        <w:rPr>
          <w:rFonts w:asciiTheme="minorHAnsi" w:hAnsiTheme="minorHAnsi" w:cstheme="minorHAnsi"/>
          <w:b/>
          <w:bCs/>
          <w:color w:val="000000"/>
          <w:sz w:val="22"/>
          <w:szCs w:val="22"/>
        </w:rPr>
        <w:t> </w:t>
      </w:r>
      <w:r w:rsidR="00184D03" w:rsidRPr="00367BF3">
        <w:rPr>
          <w:rFonts w:asciiTheme="minorHAnsi" w:hAnsiTheme="minorHAnsi" w:cstheme="minorHAnsi"/>
          <w:b/>
          <w:bCs/>
          <w:color w:val="000000"/>
          <w:sz w:val="22"/>
          <w:szCs w:val="22"/>
        </w:rPr>
        <w:t xml:space="preserve">| </w:t>
      </w:r>
      <w:r w:rsidRPr="00367BF3">
        <w:rPr>
          <w:rFonts w:asciiTheme="minorHAnsi" w:hAnsiTheme="minorHAnsi" w:cstheme="minorHAnsi"/>
          <w:color w:val="000000"/>
          <w:sz w:val="22"/>
          <w:szCs w:val="22"/>
        </w:rPr>
        <w:t>Bewegingscoach </w:t>
      </w:r>
      <w:proofErr w:type="spellStart"/>
      <w:r w:rsidRPr="00367BF3">
        <w:rPr>
          <w:rFonts w:asciiTheme="minorHAnsi" w:hAnsiTheme="minorHAnsi" w:cstheme="minorHAnsi"/>
          <w:b/>
          <w:bCs/>
          <w:color w:val="000000"/>
          <w:sz w:val="22"/>
          <w:szCs w:val="22"/>
        </w:rPr>
        <w:t>Sassan</w:t>
      </w:r>
      <w:proofErr w:type="spellEnd"/>
      <w:r w:rsidRPr="00367BF3">
        <w:rPr>
          <w:rFonts w:asciiTheme="minorHAnsi" w:hAnsiTheme="minorHAnsi" w:cstheme="minorHAnsi"/>
          <w:b/>
          <w:bCs/>
          <w:color w:val="000000"/>
          <w:sz w:val="22"/>
          <w:szCs w:val="22"/>
        </w:rPr>
        <w:t xml:space="preserve"> </w:t>
      </w:r>
      <w:proofErr w:type="spellStart"/>
      <w:r w:rsidRPr="00367BF3">
        <w:rPr>
          <w:rFonts w:asciiTheme="minorHAnsi" w:hAnsiTheme="minorHAnsi" w:cstheme="minorHAnsi"/>
          <w:b/>
          <w:bCs/>
          <w:color w:val="000000"/>
          <w:sz w:val="22"/>
          <w:szCs w:val="22"/>
        </w:rPr>
        <w:t>Saghar</w:t>
      </w:r>
      <w:proofErr w:type="spellEnd"/>
      <w:r w:rsidRPr="00367BF3">
        <w:rPr>
          <w:rFonts w:asciiTheme="minorHAnsi" w:hAnsiTheme="minorHAnsi" w:cstheme="minorHAnsi"/>
          <w:b/>
          <w:bCs/>
          <w:color w:val="000000"/>
          <w:sz w:val="22"/>
          <w:szCs w:val="22"/>
        </w:rPr>
        <w:t xml:space="preserve"> </w:t>
      </w:r>
      <w:proofErr w:type="spellStart"/>
      <w:r w:rsidRPr="00367BF3">
        <w:rPr>
          <w:rFonts w:asciiTheme="minorHAnsi" w:hAnsiTheme="minorHAnsi" w:cstheme="minorHAnsi"/>
          <w:b/>
          <w:bCs/>
          <w:color w:val="000000"/>
          <w:sz w:val="22"/>
          <w:szCs w:val="22"/>
        </w:rPr>
        <w:t>Yaghmai</w:t>
      </w:r>
      <w:proofErr w:type="spellEnd"/>
      <w:r w:rsidRPr="00367BF3">
        <w:rPr>
          <w:rFonts w:asciiTheme="minorHAnsi" w:hAnsiTheme="minorHAnsi" w:cstheme="minorHAnsi"/>
          <w:b/>
          <w:bCs/>
          <w:color w:val="000000"/>
          <w:sz w:val="22"/>
          <w:szCs w:val="22"/>
        </w:rPr>
        <w:t> </w:t>
      </w:r>
      <w:r w:rsidR="00184D03" w:rsidRPr="00367BF3">
        <w:rPr>
          <w:rFonts w:asciiTheme="minorHAnsi" w:hAnsiTheme="minorHAnsi" w:cstheme="minorHAnsi"/>
          <w:b/>
          <w:bCs/>
          <w:color w:val="000000"/>
          <w:sz w:val="22"/>
          <w:szCs w:val="22"/>
        </w:rPr>
        <w:t xml:space="preserve">| </w:t>
      </w:r>
      <w:r w:rsidRPr="00367BF3">
        <w:rPr>
          <w:rFonts w:asciiTheme="minorHAnsi" w:hAnsiTheme="minorHAnsi" w:cstheme="minorHAnsi"/>
          <w:color w:val="000000"/>
          <w:sz w:val="22"/>
          <w:szCs w:val="22"/>
        </w:rPr>
        <w:t>Techniek</w:t>
      </w:r>
      <w:r w:rsidR="00184D03" w:rsidRPr="00367BF3">
        <w:rPr>
          <w:rFonts w:asciiTheme="minorHAnsi" w:hAnsiTheme="minorHAnsi" w:cstheme="minorHAnsi"/>
          <w:color w:val="000000"/>
          <w:sz w:val="22"/>
          <w:szCs w:val="22"/>
        </w:rPr>
        <w:t xml:space="preserve"> </w:t>
      </w:r>
      <w:r w:rsidRPr="00367BF3">
        <w:rPr>
          <w:rFonts w:asciiTheme="minorHAnsi" w:hAnsiTheme="minorHAnsi" w:cstheme="minorHAnsi"/>
          <w:b/>
          <w:bCs/>
          <w:color w:val="000000"/>
          <w:sz w:val="22"/>
          <w:szCs w:val="22"/>
        </w:rPr>
        <w:t>Douwe Bulten</w:t>
      </w:r>
      <w:r w:rsidRPr="00367BF3">
        <w:rPr>
          <w:rFonts w:asciiTheme="minorHAnsi" w:hAnsiTheme="minorHAnsi" w:cstheme="minorHAnsi"/>
          <w:color w:val="000000"/>
          <w:sz w:val="22"/>
          <w:szCs w:val="22"/>
        </w:rPr>
        <w:t xml:space="preserve"> </w:t>
      </w:r>
      <w:r w:rsidR="00870FCA">
        <w:rPr>
          <w:rFonts w:asciiTheme="minorHAnsi" w:hAnsiTheme="minorHAnsi" w:cstheme="minorHAnsi"/>
          <w:color w:val="000000"/>
          <w:sz w:val="22"/>
          <w:szCs w:val="22"/>
        </w:rPr>
        <w:t>en</w:t>
      </w:r>
      <w:r w:rsidRPr="00367BF3">
        <w:rPr>
          <w:rFonts w:asciiTheme="minorHAnsi" w:hAnsiTheme="minorHAnsi" w:cstheme="minorHAnsi"/>
          <w:color w:val="000000"/>
          <w:sz w:val="22"/>
          <w:szCs w:val="22"/>
        </w:rPr>
        <w:t xml:space="preserve"> </w:t>
      </w:r>
      <w:r w:rsidRPr="00367BF3">
        <w:rPr>
          <w:rFonts w:asciiTheme="minorHAnsi" w:hAnsiTheme="minorHAnsi" w:cstheme="minorHAnsi"/>
          <w:b/>
          <w:bCs/>
          <w:color w:val="000000"/>
          <w:sz w:val="22"/>
          <w:szCs w:val="22"/>
        </w:rPr>
        <w:t>Brian Dekker/Bauke Moerman</w:t>
      </w:r>
      <w:r w:rsidRPr="00367BF3">
        <w:rPr>
          <w:rFonts w:asciiTheme="minorHAnsi" w:hAnsiTheme="minorHAnsi" w:cstheme="minorHAnsi"/>
          <w:color w:val="000000"/>
          <w:sz w:val="22"/>
          <w:szCs w:val="22"/>
        </w:rPr>
        <w:t> </w:t>
      </w:r>
      <w:r w:rsidR="00184D03" w:rsidRPr="00367BF3">
        <w:rPr>
          <w:rFonts w:asciiTheme="minorHAnsi" w:hAnsiTheme="minorHAnsi" w:cstheme="minorHAnsi"/>
          <w:color w:val="000000"/>
          <w:sz w:val="22"/>
          <w:szCs w:val="22"/>
        </w:rPr>
        <w:t xml:space="preserve">| </w:t>
      </w:r>
      <w:r w:rsidRPr="00367BF3">
        <w:rPr>
          <w:rFonts w:asciiTheme="minorHAnsi" w:hAnsiTheme="minorHAnsi" w:cstheme="minorHAnsi"/>
          <w:color w:val="000000"/>
          <w:sz w:val="22"/>
          <w:szCs w:val="22"/>
        </w:rPr>
        <w:t>Decorbouw </w:t>
      </w:r>
      <w:r w:rsidRPr="00367BF3">
        <w:rPr>
          <w:rFonts w:asciiTheme="minorHAnsi" w:hAnsiTheme="minorHAnsi" w:cstheme="minorHAnsi"/>
          <w:b/>
          <w:bCs/>
          <w:color w:val="000000"/>
          <w:sz w:val="22"/>
          <w:szCs w:val="22"/>
        </w:rPr>
        <w:t>Jasper Brouwer</w:t>
      </w:r>
      <w:r w:rsidRPr="00367BF3">
        <w:rPr>
          <w:rFonts w:asciiTheme="minorHAnsi" w:hAnsiTheme="minorHAnsi" w:cstheme="minorHAnsi"/>
          <w:color w:val="000000"/>
          <w:sz w:val="22"/>
          <w:szCs w:val="22"/>
        </w:rPr>
        <w:t> </w:t>
      </w:r>
      <w:r w:rsidR="00184D03" w:rsidRPr="00367BF3">
        <w:rPr>
          <w:rFonts w:asciiTheme="minorHAnsi" w:hAnsiTheme="minorHAnsi" w:cstheme="minorHAnsi"/>
          <w:color w:val="000000"/>
          <w:sz w:val="22"/>
          <w:szCs w:val="22"/>
        </w:rPr>
        <w:t xml:space="preserve">| </w:t>
      </w:r>
      <w:r w:rsidRPr="00367BF3">
        <w:rPr>
          <w:rFonts w:asciiTheme="minorHAnsi" w:hAnsiTheme="minorHAnsi" w:cstheme="minorHAnsi"/>
          <w:color w:val="000000"/>
          <w:sz w:val="22"/>
          <w:szCs w:val="22"/>
        </w:rPr>
        <w:t>Technische voorbereiding </w:t>
      </w:r>
      <w:r w:rsidRPr="00367BF3">
        <w:rPr>
          <w:rFonts w:asciiTheme="minorHAnsi" w:hAnsiTheme="minorHAnsi" w:cstheme="minorHAnsi"/>
          <w:b/>
          <w:bCs/>
          <w:color w:val="000000"/>
          <w:sz w:val="22"/>
          <w:szCs w:val="22"/>
        </w:rPr>
        <w:t xml:space="preserve">Jeroen Hoekstra </w:t>
      </w:r>
      <w:r w:rsidR="001C342F">
        <w:rPr>
          <w:rFonts w:asciiTheme="minorHAnsi" w:hAnsiTheme="minorHAnsi" w:cstheme="minorHAnsi"/>
          <w:color w:val="000000"/>
          <w:sz w:val="22"/>
          <w:szCs w:val="22"/>
        </w:rPr>
        <w:t>en</w:t>
      </w:r>
      <w:r w:rsidRPr="00367BF3">
        <w:rPr>
          <w:rFonts w:asciiTheme="minorHAnsi" w:hAnsiTheme="minorHAnsi" w:cstheme="minorHAnsi"/>
          <w:color w:val="000000"/>
          <w:sz w:val="22"/>
          <w:szCs w:val="22"/>
        </w:rPr>
        <w:t xml:space="preserve"> </w:t>
      </w:r>
      <w:r w:rsidRPr="00367BF3">
        <w:rPr>
          <w:rFonts w:asciiTheme="minorHAnsi" w:hAnsiTheme="minorHAnsi" w:cstheme="minorHAnsi"/>
          <w:b/>
          <w:bCs/>
          <w:color w:val="000000"/>
          <w:sz w:val="22"/>
          <w:szCs w:val="22"/>
        </w:rPr>
        <w:t xml:space="preserve">Joris </w:t>
      </w:r>
      <w:proofErr w:type="spellStart"/>
      <w:r w:rsidRPr="00367BF3">
        <w:rPr>
          <w:rFonts w:asciiTheme="minorHAnsi" w:hAnsiTheme="minorHAnsi" w:cstheme="minorHAnsi"/>
          <w:b/>
          <w:bCs/>
          <w:color w:val="000000"/>
          <w:sz w:val="22"/>
          <w:szCs w:val="22"/>
        </w:rPr>
        <w:t>Visee</w:t>
      </w:r>
      <w:proofErr w:type="spellEnd"/>
      <w:r w:rsidRPr="00367BF3">
        <w:rPr>
          <w:rFonts w:asciiTheme="minorHAnsi" w:hAnsiTheme="minorHAnsi" w:cstheme="minorHAnsi"/>
          <w:color w:val="000000"/>
          <w:sz w:val="22"/>
          <w:szCs w:val="22"/>
        </w:rPr>
        <w:t> </w:t>
      </w:r>
      <w:r w:rsidR="000505B9" w:rsidRPr="00367BF3">
        <w:rPr>
          <w:rFonts w:asciiTheme="minorHAnsi" w:hAnsiTheme="minorHAnsi" w:cstheme="minorHAnsi"/>
          <w:color w:val="000000"/>
          <w:sz w:val="22"/>
          <w:szCs w:val="22"/>
        </w:rPr>
        <w:t xml:space="preserve">| </w:t>
      </w:r>
      <w:r w:rsidRPr="00367BF3">
        <w:rPr>
          <w:rFonts w:asciiTheme="minorHAnsi" w:hAnsiTheme="minorHAnsi" w:cstheme="minorHAnsi"/>
          <w:color w:val="000000"/>
          <w:sz w:val="22"/>
          <w:szCs w:val="22"/>
        </w:rPr>
        <w:t>Regieassistent </w:t>
      </w:r>
      <w:r w:rsidRPr="00367BF3">
        <w:rPr>
          <w:rFonts w:asciiTheme="minorHAnsi" w:hAnsiTheme="minorHAnsi" w:cstheme="minorHAnsi"/>
          <w:b/>
          <w:bCs/>
          <w:color w:val="000000"/>
          <w:sz w:val="22"/>
          <w:szCs w:val="22"/>
        </w:rPr>
        <w:t>Brian Verhagen</w:t>
      </w:r>
      <w:r w:rsidR="004223D6">
        <w:rPr>
          <w:rFonts w:asciiTheme="minorHAnsi" w:hAnsiTheme="minorHAnsi" w:cstheme="minorHAnsi"/>
          <w:color w:val="000000"/>
          <w:sz w:val="22"/>
          <w:szCs w:val="22"/>
        </w:rPr>
        <w:t xml:space="preserve">. Met dank aan </w:t>
      </w:r>
      <w:r w:rsidR="004223D6" w:rsidRPr="004223D6">
        <w:rPr>
          <w:rFonts w:asciiTheme="minorHAnsi" w:hAnsiTheme="minorHAnsi" w:cstheme="minorHAnsi"/>
          <w:b/>
          <w:bCs/>
          <w:color w:val="000000"/>
          <w:sz w:val="22"/>
          <w:szCs w:val="22"/>
        </w:rPr>
        <w:t xml:space="preserve">Ramses </w:t>
      </w:r>
      <w:proofErr w:type="spellStart"/>
      <w:r w:rsidR="004223D6" w:rsidRPr="004223D6">
        <w:rPr>
          <w:rFonts w:asciiTheme="minorHAnsi" w:hAnsiTheme="minorHAnsi" w:cstheme="minorHAnsi"/>
          <w:b/>
          <w:bCs/>
          <w:color w:val="000000"/>
          <w:sz w:val="22"/>
          <w:szCs w:val="22"/>
        </w:rPr>
        <w:t>Graus</w:t>
      </w:r>
      <w:proofErr w:type="spellEnd"/>
    </w:p>
    <w:p w14:paraId="12A412D4" w14:textId="77777777" w:rsidR="001A6ED1" w:rsidRPr="00367BF3" w:rsidRDefault="001A6ED1" w:rsidP="002B78C0">
      <w:pPr>
        <w:pStyle w:val="elementtoproof"/>
        <w:pBdr>
          <w:bottom w:val="single" w:sz="6" w:space="1" w:color="auto"/>
        </w:pBdr>
        <w:spacing w:before="0" w:beforeAutospacing="0" w:after="0" w:afterAutospacing="0"/>
        <w:rPr>
          <w:rFonts w:asciiTheme="minorHAnsi" w:hAnsiTheme="minorHAnsi" w:cstheme="minorHAnsi"/>
          <w:color w:val="000000"/>
          <w:sz w:val="22"/>
          <w:szCs w:val="22"/>
        </w:rPr>
      </w:pPr>
    </w:p>
    <w:p w14:paraId="795551EE" w14:textId="77777777" w:rsidR="002B78C0" w:rsidRPr="00367BF3" w:rsidRDefault="002B78C0" w:rsidP="002B78C0">
      <w:pPr>
        <w:pStyle w:val="paragraph"/>
        <w:spacing w:before="0" w:beforeAutospacing="0" w:after="0" w:afterAutospacing="0"/>
        <w:textAlignment w:val="baseline"/>
        <w:rPr>
          <w:rStyle w:val="normaltextrun"/>
          <w:rFonts w:asciiTheme="minorHAnsi" w:hAnsiTheme="minorHAnsi" w:cstheme="minorHAnsi"/>
          <w:sz w:val="22"/>
          <w:szCs w:val="22"/>
        </w:rPr>
      </w:pPr>
    </w:p>
    <w:p w14:paraId="59350741" w14:textId="77777777" w:rsidR="002B78C0" w:rsidRPr="00367BF3" w:rsidRDefault="002B78C0" w:rsidP="002B78C0">
      <w:pPr>
        <w:pStyle w:val="paragraph"/>
        <w:spacing w:before="0" w:beforeAutospacing="0" w:after="0" w:afterAutospacing="0"/>
        <w:textAlignment w:val="baseline"/>
        <w:rPr>
          <w:rFonts w:asciiTheme="minorHAnsi" w:hAnsiTheme="minorHAnsi" w:cstheme="minorHAnsi"/>
          <w:sz w:val="22"/>
          <w:szCs w:val="22"/>
        </w:rPr>
      </w:pPr>
      <w:r w:rsidRPr="00367BF3">
        <w:rPr>
          <w:rStyle w:val="normaltextrun"/>
          <w:rFonts w:asciiTheme="minorHAnsi" w:hAnsiTheme="minorHAnsi" w:cstheme="minorHAnsi"/>
          <w:b/>
          <w:bCs/>
          <w:sz w:val="22"/>
          <w:szCs w:val="22"/>
        </w:rPr>
        <w:t>Noot voor de pers</w:t>
      </w:r>
      <w:r w:rsidRPr="00367BF3">
        <w:rPr>
          <w:rStyle w:val="eop"/>
          <w:rFonts w:asciiTheme="minorHAnsi" w:hAnsiTheme="minorHAnsi" w:cstheme="minorHAnsi"/>
          <w:sz w:val="22"/>
          <w:szCs w:val="22"/>
        </w:rPr>
        <w:t> </w:t>
      </w:r>
    </w:p>
    <w:p w14:paraId="626422C0" w14:textId="77777777" w:rsidR="002B78C0" w:rsidRPr="00367BF3" w:rsidRDefault="002B78C0" w:rsidP="002B78C0">
      <w:pPr>
        <w:pStyle w:val="paragraph"/>
        <w:spacing w:before="0" w:beforeAutospacing="0" w:after="0" w:afterAutospacing="0"/>
        <w:textAlignment w:val="baseline"/>
        <w:rPr>
          <w:rStyle w:val="normaltextrun"/>
          <w:rFonts w:asciiTheme="minorHAnsi" w:hAnsiTheme="minorHAnsi" w:cstheme="minorHAnsi"/>
          <w:sz w:val="22"/>
          <w:szCs w:val="22"/>
        </w:rPr>
      </w:pPr>
      <w:r w:rsidRPr="00367BF3">
        <w:rPr>
          <w:rStyle w:val="normaltextrun"/>
          <w:rFonts w:asciiTheme="minorHAnsi" w:hAnsiTheme="minorHAnsi" w:cstheme="minorHAnsi"/>
          <w:sz w:val="22"/>
          <w:szCs w:val="22"/>
        </w:rPr>
        <w:t>De makers en cast staan open voor een interview. Neem daarvoor contact op de afdeling marketing communicatie:</w:t>
      </w:r>
    </w:p>
    <w:p w14:paraId="36960D4C" w14:textId="77777777" w:rsidR="002B78C0" w:rsidRPr="00367BF3" w:rsidRDefault="002B78C0" w:rsidP="002B78C0">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367BF3">
        <w:rPr>
          <w:rStyle w:val="normaltextrun"/>
          <w:rFonts w:asciiTheme="minorHAnsi" w:hAnsiTheme="minorHAnsi" w:cstheme="minorHAnsi"/>
          <w:sz w:val="22"/>
          <w:szCs w:val="22"/>
          <w:lang w:val="en-US"/>
        </w:rPr>
        <w:t xml:space="preserve">Frederique </w:t>
      </w:r>
      <w:proofErr w:type="spellStart"/>
      <w:r w:rsidRPr="00367BF3">
        <w:rPr>
          <w:rStyle w:val="normaltextrun"/>
          <w:rFonts w:asciiTheme="minorHAnsi" w:hAnsiTheme="minorHAnsi" w:cstheme="minorHAnsi"/>
          <w:sz w:val="22"/>
          <w:szCs w:val="22"/>
          <w:lang w:val="en-US"/>
        </w:rPr>
        <w:t>Josemans</w:t>
      </w:r>
      <w:proofErr w:type="spellEnd"/>
      <w:r w:rsidRPr="00367BF3">
        <w:rPr>
          <w:rStyle w:val="normaltextrun"/>
          <w:rFonts w:asciiTheme="minorHAnsi" w:hAnsiTheme="minorHAnsi" w:cstheme="minorHAnsi"/>
          <w:sz w:val="22"/>
          <w:szCs w:val="22"/>
          <w:lang w:val="en-US"/>
        </w:rPr>
        <w:t xml:space="preserve">, </w:t>
      </w:r>
      <w:r w:rsidR="00000000">
        <w:fldChar w:fldCharType="begin"/>
      </w:r>
      <w:r w:rsidR="00000000" w:rsidRPr="00522115">
        <w:rPr>
          <w:lang w:val="en-US"/>
        </w:rPr>
        <w:instrText>HYPERLINK "mailto:frederique@hetfiliaal.nl" \h</w:instrText>
      </w:r>
      <w:r w:rsidR="00000000">
        <w:fldChar w:fldCharType="separate"/>
      </w:r>
      <w:r w:rsidRPr="00367BF3">
        <w:rPr>
          <w:rStyle w:val="normaltextrun"/>
          <w:rFonts w:asciiTheme="minorHAnsi" w:hAnsiTheme="minorHAnsi" w:cstheme="minorHAnsi"/>
          <w:color w:val="0563C1"/>
          <w:sz w:val="22"/>
          <w:szCs w:val="22"/>
          <w:lang w:val="en-US"/>
        </w:rPr>
        <w:t>frederique@hetfiliaal.nl</w:t>
      </w:r>
      <w:r w:rsidR="00000000">
        <w:rPr>
          <w:rStyle w:val="normaltextrun"/>
          <w:rFonts w:asciiTheme="minorHAnsi" w:hAnsiTheme="minorHAnsi" w:cstheme="minorHAnsi"/>
          <w:color w:val="0563C1"/>
          <w:sz w:val="22"/>
          <w:szCs w:val="22"/>
          <w:lang w:val="en-US"/>
        </w:rPr>
        <w:fldChar w:fldCharType="end"/>
      </w:r>
      <w:r w:rsidRPr="00367BF3">
        <w:rPr>
          <w:rStyle w:val="normaltextrun"/>
          <w:rFonts w:asciiTheme="minorHAnsi" w:hAnsiTheme="minorHAnsi" w:cstheme="minorHAnsi"/>
          <w:sz w:val="22"/>
          <w:szCs w:val="22"/>
          <w:lang w:val="en-US"/>
        </w:rPr>
        <w:t xml:space="preserve"> - 06 395 88868.</w:t>
      </w:r>
    </w:p>
    <w:p w14:paraId="3588E584" w14:textId="77777777" w:rsidR="002B78C0" w:rsidRPr="00367BF3" w:rsidRDefault="002B78C0" w:rsidP="002B78C0">
      <w:pPr>
        <w:pStyle w:val="paragraph"/>
        <w:spacing w:before="0" w:beforeAutospacing="0" w:after="0" w:afterAutospacing="0"/>
        <w:textAlignment w:val="baseline"/>
        <w:rPr>
          <w:rFonts w:asciiTheme="minorHAnsi" w:hAnsiTheme="minorHAnsi" w:cstheme="minorHAnsi"/>
          <w:sz w:val="22"/>
          <w:szCs w:val="22"/>
        </w:rPr>
      </w:pPr>
      <w:r w:rsidRPr="00367BF3">
        <w:rPr>
          <w:rStyle w:val="eop"/>
          <w:rFonts w:asciiTheme="minorHAnsi" w:hAnsiTheme="minorHAnsi" w:cstheme="minorHAnsi"/>
          <w:sz w:val="22"/>
          <w:szCs w:val="22"/>
        </w:rPr>
        <w:t xml:space="preserve">Petra Wolf, </w:t>
      </w:r>
      <w:hyperlink r:id="rId9" w:history="1">
        <w:r w:rsidRPr="00367BF3">
          <w:rPr>
            <w:rStyle w:val="Hyperlink"/>
            <w:rFonts w:asciiTheme="minorHAnsi" w:hAnsiTheme="minorHAnsi" w:cstheme="minorHAnsi"/>
            <w:sz w:val="22"/>
            <w:szCs w:val="22"/>
          </w:rPr>
          <w:t>petra@hetfiliaal.nl</w:t>
        </w:r>
      </w:hyperlink>
      <w:r w:rsidRPr="00367BF3">
        <w:rPr>
          <w:rStyle w:val="eop"/>
          <w:rFonts w:asciiTheme="minorHAnsi" w:hAnsiTheme="minorHAnsi" w:cstheme="minorHAnsi"/>
          <w:sz w:val="22"/>
          <w:szCs w:val="22"/>
        </w:rPr>
        <w:t xml:space="preserve"> - 06 22894614.</w:t>
      </w:r>
    </w:p>
    <w:p w14:paraId="5FD9C8AD" w14:textId="68D24B26" w:rsidR="002B78C0" w:rsidRPr="00367BF3" w:rsidRDefault="002B78C0" w:rsidP="002B78C0">
      <w:pPr>
        <w:pStyle w:val="paragraph"/>
        <w:spacing w:before="0" w:beforeAutospacing="0" w:after="0" w:afterAutospacing="0"/>
        <w:textAlignment w:val="baseline"/>
        <w:rPr>
          <w:rFonts w:asciiTheme="minorHAnsi" w:hAnsiTheme="minorHAnsi" w:cstheme="minorHAnsi"/>
          <w:sz w:val="22"/>
          <w:szCs w:val="22"/>
        </w:rPr>
      </w:pPr>
      <w:r w:rsidRPr="00367BF3">
        <w:rPr>
          <w:rStyle w:val="normaltextrun"/>
          <w:rFonts w:asciiTheme="minorHAnsi" w:hAnsiTheme="minorHAnsi" w:cstheme="minorHAnsi"/>
          <w:sz w:val="22"/>
          <w:szCs w:val="22"/>
        </w:rPr>
        <w:t xml:space="preserve">Pers is van harte uitgenodigd om bij de première aanwezig te zijn op </w:t>
      </w:r>
      <w:r w:rsidR="001A6ED1" w:rsidRPr="00367BF3">
        <w:rPr>
          <w:rStyle w:val="normaltextrun"/>
          <w:rFonts w:asciiTheme="minorHAnsi" w:hAnsiTheme="minorHAnsi" w:cstheme="minorHAnsi"/>
          <w:sz w:val="22"/>
          <w:szCs w:val="22"/>
        </w:rPr>
        <w:t xml:space="preserve">24 maart </w:t>
      </w:r>
      <w:r w:rsidRPr="00367BF3">
        <w:rPr>
          <w:rStyle w:val="normaltextrun"/>
          <w:rFonts w:asciiTheme="minorHAnsi" w:hAnsiTheme="minorHAnsi" w:cstheme="minorHAnsi"/>
          <w:sz w:val="22"/>
          <w:szCs w:val="22"/>
        </w:rPr>
        <w:t xml:space="preserve">in </w:t>
      </w:r>
      <w:r w:rsidR="001A6ED1" w:rsidRPr="00367BF3">
        <w:rPr>
          <w:rStyle w:val="normaltextrun"/>
          <w:rFonts w:asciiTheme="minorHAnsi" w:hAnsiTheme="minorHAnsi" w:cstheme="minorHAnsi"/>
          <w:sz w:val="22"/>
          <w:szCs w:val="22"/>
        </w:rPr>
        <w:t xml:space="preserve">Podium Hoge Woerd in Utrecht </w:t>
      </w:r>
      <w:r w:rsidRPr="00367BF3">
        <w:rPr>
          <w:rStyle w:val="normaltextrun"/>
          <w:rFonts w:asciiTheme="minorHAnsi" w:hAnsiTheme="minorHAnsi" w:cstheme="minorHAnsi"/>
          <w:sz w:val="22"/>
          <w:szCs w:val="22"/>
        </w:rPr>
        <w:t>om 1</w:t>
      </w:r>
      <w:r w:rsidR="009D6A6E" w:rsidRPr="00367BF3">
        <w:rPr>
          <w:rStyle w:val="normaltextrun"/>
          <w:rFonts w:asciiTheme="minorHAnsi" w:hAnsiTheme="minorHAnsi" w:cstheme="minorHAnsi"/>
          <w:sz w:val="22"/>
          <w:szCs w:val="22"/>
        </w:rPr>
        <w:t>5</w:t>
      </w:r>
      <w:r w:rsidRPr="00367BF3">
        <w:rPr>
          <w:rStyle w:val="normaltextrun"/>
          <w:rFonts w:asciiTheme="minorHAnsi" w:hAnsiTheme="minorHAnsi" w:cstheme="minorHAnsi"/>
          <w:sz w:val="22"/>
          <w:szCs w:val="22"/>
        </w:rPr>
        <w:t>.00 uur.</w:t>
      </w:r>
      <w:r w:rsidRPr="00367BF3">
        <w:rPr>
          <w:rStyle w:val="eop"/>
          <w:rFonts w:asciiTheme="minorHAnsi" w:hAnsiTheme="minorHAnsi" w:cstheme="minorHAnsi"/>
          <w:sz w:val="22"/>
          <w:szCs w:val="22"/>
        </w:rPr>
        <w:t xml:space="preserve"> Aanmelden kan </w:t>
      </w:r>
      <w:r w:rsidR="009D6A6E" w:rsidRPr="00367BF3">
        <w:rPr>
          <w:rStyle w:val="eop"/>
          <w:rFonts w:asciiTheme="minorHAnsi" w:hAnsiTheme="minorHAnsi" w:cstheme="minorHAnsi"/>
          <w:sz w:val="22"/>
          <w:szCs w:val="22"/>
        </w:rPr>
        <w:t>via onderstaande button.</w:t>
      </w:r>
    </w:p>
    <w:p w14:paraId="40F478E1" w14:textId="77777777" w:rsidR="002B78C0" w:rsidRPr="00367BF3" w:rsidRDefault="002B78C0" w:rsidP="002B78C0">
      <w:pPr>
        <w:pStyle w:val="paragraph"/>
        <w:spacing w:before="0" w:beforeAutospacing="0" w:after="0" w:afterAutospacing="0"/>
        <w:textAlignment w:val="baseline"/>
        <w:rPr>
          <w:rFonts w:asciiTheme="minorHAnsi" w:hAnsiTheme="minorHAnsi" w:cstheme="minorHAnsi"/>
          <w:sz w:val="22"/>
          <w:szCs w:val="22"/>
        </w:rPr>
      </w:pPr>
      <w:r w:rsidRPr="00367BF3">
        <w:rPr>
          <w:rStyle w:val="eop"/>
          <w:rFonts w:asciiTheme="minorHAnsi" w:hAnsiTheme="minorHAnsi" w:cstheme="minorHAnsi"/>
          <w:color w:val="D13438"/>
          <w:sz w:val="22"/>
          <w:szCs w:val="22"/>
        </w:rPr>
        <w:t> </w:t>
      </w:r>
    </w:p>
    <w:p w14:paraId="7DCE1604" w14:textId="02224695" w:rsidR="002B78C0" w:rsidRPr="00367BF3" w:rsidRDefault="002B78C0" w:rsidP="002B78C0">
      <w:pPr>
        <w:pStyle w:val="paragraph"/>
        <w:spacing w:before="0" w:beforeAutospacing="0" w:after="0" w:afterAutospacing="0"/>
        <w:textAlignment w:val="baseline"/>
        <w:rPr>
          <w:rFonts w:asciiTheme="minorHAnsi" w:hAnsiTheme="minorHAnsi" w:cstheme="minorHAnsi"/>
          <w:sz w:val="22"/>
          <w:szCs w:val="22"/>
        </w:rPr>
      </w:pPr>
      <w:r w:rsidRPr="00367BF3">
        <w:rPr>
          <w:rStyle w:val="normaltextrun"/>
          <w:rFonts w:asciiTheme="minorHAnsi" w:hAnsiTheme="minorHAnsi" w:cstheme="minorHAnsi"/>
          <w:sz w:val="22"/>
          <w:szCs w:val="22"/>
        </w:rPr>
        <w:t>Scènefoto</w:t>
      </w:r>
      <w:r w:rsidR="001A6ED1" w:rsidRPr="00367BF3">
        <w:rPr>
          <w:rStyle w:val="normaltextrun"/>
          <w:rFonts w:asciiTheme="minorHAnsi" w:hAnsiTheme="minorHAnsi" w:cstheme="minorHAnsi"/>
          <w:sz w:val="22"/>
          <w:szCs w:val="22"/>
        </w:rPr>
        <w:t>’</w:t>
      </w:r>
      <w:r w:rsidRPr="00367BF3">
        <w:rPr>
          <w:rStyle w:val="normaltextrun"/>
          <w:rFonts w:asciiTheme="minorHAnsi" w:hAnsiTheme="minorHAnsi" w:cstheme="minorHAnsi"/>
          <w:sz w:val="22"/>
          <w:szCs w:val="22"/>
        </w:rPr>
        <w:t xml:space="preserve">s </w:t>
      </w:r>
      <w:r w:rsidR="001A6ED1" w:rsidRPr="00367BF3">
        <w:rPr>
          <w:rStyle w:val="normaltextrun"/>
          <w:rFonts w:asciiTheme="minorHAnsi" w:hAnsiTheme="minorHAnsi" w:cstheme="minorHAnsi"/>
          <w:sz w:val="22"/>
          <w:szCs w:val="22"/>
        </w:rPr>
        <w:t xml:space="preserve">en de trailer </w:t>
      </w:r>
      <w:r w:rsidRPr="00367BF3">
        <w:rPr>
          <w:rStyle w:val="normaltextrun"/>
          <w:rFonts w:asciiTheme="minorHAnsi" w:hAnsiTheme="minorHAnsi" w:cstheme="minorHAnsi"/>
          <w:sz w:val="22"/>
          <w:szCs w:val="22"/>
        </w:rPr>
        <w:t xml:space="preserve">zijn </w:t>
      </w:r>
      <w:r w:rsidR="001A6ED1" w:rsidRPr="00367BF3">
        <w:rPr>
          <w:rStyle w:val="normaltextrun"/>
          <w:rFonts w:asciiTheme="minorHAnsi" w:hAnsiTheme="minorHAnsi" w:cstheme="minorHAnsi"/>
          <w:sz w:val="22"/>
          <w:szCs w:val="22"/>
        </w:rPr>
        <w:t xml:space="preserve">te downloaden </w:t>
      </w:r>
      <w:r w:rsidRPr="00367BF3">
        <w:rPr>
          <w:rStyle w:val="normaltextrun"/>
          <w:rFonts w:asciiTheme="minorHAnsi" w:hAnsiTheme="minorHAnsi" w:cstheme="minorHAnsi"/>
          <w:sz w:val="22"/>
          <w:szCs w:val="22"/>
        </w:rPr>
        <w:t>op onze website hetfiliaal.nl/pers</w:t>
      </w:r>
      <w:r w:rsidRPr="00367BF3">
        <w:rPr>
          <w:rStyle w:val="eop"/>
          <w:rFonts w:asciiTheme="minorHAnsi" w:hAnsiTheme="minorHAnsi" w:cstheme="minorHAnsi"/>
          <w:sz w:val="22"/>
          <w:szCs w:val="22"/>
        </w:rPr>
        <w:t> </w:t>
      </w:r>
    </w:p>
    <w:p w14:paraId="662FA631" w14:textId="77777777" w:rsidR="002B78C0" w:rsidRPr="005D7ADA" w:rsidRDefault="002B78C0" w:rsidP="002B78C0">
      <w:pPr>
        <w:pStyle w:val="paragraph"/>
        <w:spacing w:before="0" w:beforeAutospacing="0" w:after="0" w:afterAutospacing="0"/>
        <w:textAlignment w:val="baseline"/>
        <w:rPr>
          <w:rStyle w:val="normaltextrun"/>
          <w:rFonts w:asciiTheme="minorHAnsi" w:hAnsiTheme="minorHAnsi" w:cstheme="minorHAnsi"/>
          <w:i/>
          <w:iCs/>
          <w:sz w:val="20"/>
          <w:szCs w:val="20"/>
        </w:rPr>
      </w:pPr>
    </w:p>
    <w:p w14:paraId="69BB8DBD" w14:textId="2A74C95C" w:rsidR="00035F64" w:rsidRPr="00035F64" w:rsidRDefault="002B78C0" w:rsidP="00035F64">
      <w:pPr>
        <w:rPr>
          <w:rFonts w:cstheme="minorHAnsi"/>
          <w:i/>
          <w:iCs/>
          <w:color w:val="000000" w:themeColor="text1"/>
          <w:sz w:val="20"/>
          <w:szCs w:val="20"/>
        </w:rPr>
      </w:pPr>
      <w:r w:rsidRPr="00035F64">
        <w:rPr>
          <w:rFonts w:cstheme="minorHAnsi"/>
          <w:b/>
          <w:bCs/>
          <w:sz w:val="20"/>
          <w:szCs w:val="20"/>
        </w:rPr>
        <w:t xml:space="preserve">Het Filiaal theatermakers </w:t>
      </w:r>
      <w:r w:rsidR="00035F64" w:rsidRPr="00035F64">
        <w:rPr>
          <w:rFonts w:cstheme="minorHAnsi"/>
          <w:i/>
          <w:iCs/>
          <w:color w:val="000000" w:themeColor="text1"/>
          <w:sz w:val="20"/>
          <w:szCs w:val="20"/>
        </w:rPr>
        <w:t xml:space="preserve">is het Utrechts jeugdtheatergezelschap dat voorstellingen maakt voor de hele familie. Ze spelen in theaters, schouwburgen en op scholen. De voorstellingen zitten vol verbeeldingskracht. Het Filiaal laat niet alleen zien </w:t>
      </w:r>
      <w:proofErr w:type="spellStart"/>
      <w:r w:rsidR="00035F64" w:rsidRPr="00035F64">
        <w:rPr>
          <w:rFonts w:cstheme="minorHAnsi"/>
          <w:i/>
          <w:iCs/>
          <w:color w:val="000000" w:themeColor="text1"/>
          <w:sz w:val="20"/>
          <w:szCs w:val="20"/>
        </w:rPr>
        <w:t>wàt</w:t>
      </w:r>
      <w:proofErr w:type="spellEnd"/>
      <w:r w:rsidR="00035F64" w:rsidRPr="00035F64">
        <w:rPr>
          <w:rFonts w:cstheme="minorHAnsi"/>
          <w:i/>
          <w:iCs/>
          <w:color w:val="000000" w:themeColor="text1"/>
          <w:sz w:val="20"/>
          <w:szCs w:val="20"/>
        </w:rPr>
        <w:t xml:space="preserve"> ze maakt, maar ook hoe zij het maakt. Die transparantie prikkelt de verbeeldingskracht. Dat doen ze interdisciplinair met spel, (live)muziek, zang, poppen, objecten en (live video) beeld. Ze reizen nationaal en internationaal, van Groningen tot Goes en van Sydney tot Shanghai.</w:t>
      </w:r>
    </w:p>
    <w:p w14:paraId="3CAE0C1B" w14:textId="77777777" w:rsidR="009E52DB" w:rsidRPr="000505B9" w:rsidRDefault="009E52DB">
      <w:pPr>
        <w:rPr>
          <w:rFonts w:cstheme="minorHAnsi"/>
          <w:sz w:val="22"/>
          <w:szCs w:val="22"/>
        </w:rPr>
      </w:pPr>
    </w:p>
    <w:sectPr w:rsidR="009E52DB" w:rsidRPr="000505B9" w:rsidSect="004A5F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08"/>
    <w:rsid w:val="00035F64"/>
    <w:rsid w:val="000505B9"/>
    <w:rsid w:val="00076E9E"/>
    <w:rsid w:val="00086A00"/>
    <w:rsid w:val="000C6804"/>
    <w:rsid w:val="000F4A84"/>
    <w:rsid w:val="000F4ADC"/>
    <w:rsid w:val="001150A8"/>
    <w:rsid w:val="00117DFE"/>
    <w:rsid w:val="00122F96"/>
    <w:rsid w:val="0014515A"/>
    <w:rsid w:val="00184D03"/>
    <w:rsid w:val="00187D08"/>
    <w:rsid w:val="00191344"/>
    <w:rsid w:val="001A6ED1"/>
    <w:rsid w:val="001C342F"/>
    <w:rsid w:val="0020308B"/>
    <w:rsid w:val="0026375F"/>
    <w:rsid w:val="002A747E"/>
    <w:rsid w:val="002B78C0"/>
    <w:rsid w:val="00302FC3"/>
    <w:rsid w:val="00304E5E"/>
    <w:rsid w:val="00310EB2"/>
    <w:rsid w:val="00312D92"/>
    <w:rsid w:val="0033065D"/>
    <w:rsid w:val="00346E1B"/>
    <w:rsid w:val="00367BF3"/>
    <w:rsid w:val="003717E3"/>
    <w:rsid w:val="00391E1E"/>
    <w:rsid w:val="003D3A34"/>
    <w:rsid w:val="004223D6"/>
    <w:rsid w:val="00450F27"/>
    <w:rsid w:val="00451CC4"/>
    <w:rsid w:val="00462FDA"/>
    <w:rsid w:val="004955D2"/>
    <w:rsid w:val="004A4F1B"/>
    <w:rsid w:val="004A5FF7"/>
    <w:rsid w:val="004F455A"/>
    <w:rsid w:val="00500F3B"/>
    <w:rsid w:val="00522115"/>
    <w:rsid w:val="00535880"/>
    <w:rsid w:val="00555DF8"/>
    <w:rsid w:val="0055601E"/>
    <w:rsid w:val="0059202D"/>
    <w:rsid w:val="005A03BA"/>
    <w:rsid w:val="005F63C7"/>
    <w:rsid w:val="00603CDB"/>
    <w:rsid w:val="00605F31"/>
    <w:rsid w:val="00613A73"/>
    <w:rsid w:val="006200F6"/>
    <w:rsid w:val="006249FB"/>
    <w:rsid w:val="0067105A"/>
    <w:rsid w:val="00691BA1"/>
    <w:rsid w:val="006A7191"/>
    <w:rsid w:val="006F73EA"/>
    <w:rsid w:val="007214C7"/>
    <w:rsid w:val="00727AD0"/>
    <w:rsid w:val="007318F8"/>
    <w:rsid w:val="007464E0"/>
    <w:rsid w:val="007540EE"/>
    <w:rsid w:val="00767B4F"/>
    <w:rsid w:val="00767BA2"/>
    <w:rsid w:val="0077625D"/>
    <w:rsid w:val="00783DFB"/>
    <w:rsid w:val="007967B3"/>
    <w:rsid w:val="007A392E"/>
    <w:rsid w:val="007A5321"/>
    <w:rsid w:val="007C7428"/>
    <w:rsid w:val="007D331F"/>
    <w:rsid w:val="007D52E3"/>
    <w:rsid w:val="007E6174"/>
    <w:rsid w:val="008147B9"/>
    <w:rsid w:val="008401ED"/>
    <w:rsid w:val="0084531E"/>
    <w:rsid w:val="008540F6"/>
    <w:rsid w:val="008614FF"/>
    <w:rsid w:val="00870FCA"/>
    <w:rsid w:val="0087371E"/>
    <w:rsid w:val="00877863"/>
    <w:rsid w:val="008C4787"/>
    <w:rsid w:val="008E151C"/>
    <w:rsid w:val="008E44D0"/>
    <w:rsid w:val="008F11E1"/>
    <w:rsid w:val="00915624"/>
    <w:rsid w:val="00932015"/>
    <w:rsid w:val="00955521"/>
    <w:rsid w:val="00957255"/>
    <w:rsid w:val="00982E11"/>
    <w:rsid w:val="00983CA3"/>
    <w:rsid w:val="0099668F"/>
    <w:rsid w:val="009D166E"/>
    <w:rsid w:val="009D6A6E"/>
    <w:rsid w:val="009E52DB"/>
    <w:rsid w:val="00A01CCF"/>
    <w:rsid w:val="00A25C27"/>
    <w:rsid w:val="00A57C17"/>
    <w:rsid w:val="00A749A8"/>
    <w:rsid w:val="00A92A90"/>
    <w:rsid w:val="00AD5B06"/>
    <w:rsid w:val="00B2105C"/>
    <w:rsid w:val="00B573C9"/>
    <w:rsid w:val="00B80E89"/>
    <w:rsid w:val="00B841C3"/>
    <w:rsid w:val="00BA6E7D"/>
    <w:rsid w:val="00C147FA"/>
    <w:rsid w:val="00C24CE7"/>
    <w:rsid w:val="00C3183A"/>
    <w:rsid w:val="00C3468B"/>
    <w:rsid w:val="00C64CF3"/>
    <w:rsid w:val="00CA33B5"/>
    <w:rsid w:val="00CC0B75"/>
    <w:rsid w:val="00CC1B87"/>
    <w:rsid w:val="00CD2076"/>
    <w:rsid w:val="00D05875"/>
    <w:rsid w:val="00DB3855"/>
    <w:rsid w:val="00DC130E"/>
    <w:rsid w:val="00DD6136"/>
    <w:rsid w:val="00DE41F9"/>
    <w:rsid w:val="00DF4680"/>
    <w:rsid w:val="00E15DC1"/>
    <w:rsid w:val="00E2690C"/>
    <w:rsid w:val="00E5387D"/>
    <w:rsid w:val="00E709DE"/>
    <w:rsid w:val="00ED69EE"/>
    <w:rsid w:val="00EF41D3"/>
    <w:rsid w:val="00F0375D"/>
    <w:rsid w:val="00F36CE5"/>
    <w:rsid w:val="00F86D90"/>
    <w:rsid w:val="00F95E26"/>
    <w:rsid w:val="00F9633F"/>
    <w:rsid w:val="00FF50B1"/>
    <w:rsid w:val="01EE59A7"/>
    <w:rsid w:val="0525FA69"/>
    <w:rsid w:val="05D129B2"/>
    <w:rsid w:val="05E33EBD"/>
    <w:rsid w:val="061A44EB"/>
    <w:rsid w:val="06D4A3D0"/>
    <w:rsid w:val="0BB38DF4"/>
    <w:rsid w:val="0F10A0A8"/>
    <w:rsid w:val="12B41D5B"/>
    <w:rsid w:val="153DBC62"/>
    <w:rsid w:val="1629845E"/>
    <w:rsid w:val="19FBA2DF"/>
    <w:rsid w:val="1CEBF210"/>
    <w:rsid w:val="1D077C79"/>
    <w:rsid w:val="1E25611B"/>
    <w:rsid w:val="24ABD2BE"/>
    <w:rsid w:val="297F43E1"/>
    <w:rsid w:val="2C82F5BA"/>
    <w:rsid w:val="31712D69"/>
    <w:rsid w:val="34D675E7"/>
    <w:rsid w:val="354A00D1"/>
    <w:rsid w:val="3581CA92"/>
    <w:rsid w:val="36449E8C"/>
    <w:rsid w:val="3A700241"/>
    <w:rsid w:val="3B31380C"/>
    <w:rsid w:val="3BCDFEF0"/>
    <w:rsid w:val="3D69CF51"/>
    <w:rsid w:val="3E93AAA1"/>
    <w:rsid w:val="3F059FB2"/>
    <w:rsid w:val="41875133"/>
    <w:rsid w:val="437BE3B9"/>
    <w:rsid w:val="4426ED6E"/>
    <w:rsid w:val="44BEF1F5"/>
    <w:rsid w:val="44BF2A1C"/>
    <w:rsid w:val="47FE803D"/>
    <w:rsid w:val="4C21F66C"/>
    <w:rsid w:val="4E6DC1C1"/>
    <w:rsid w:val="55AFB055"/>
    <w:rsid w:val="5A4D3B4C"/>
    <w:rsid w:val="5C06D049"/>
    <w:rsid w:val="60F262FC"/>
    <w:rsid w:val="6418C8E7"/>
    <w:rsid w:val="6437AA3A"/>
    <w:rsid w:val="64ADA342"/>
    <w:rsid w:val="65A09E0E"/>
    <w:rsid w:val="65CDC1A5"/>
    <w:rsid w:val="67983D23"/>
    <w:rsid w:val="6E40684B"/>
    <w:rsid w:val="71D04856"/>
    <w:rsid w:val="72AB9F9F"/>
    <w:rsid w:val="7328A163"/>
    <w:rsid w:val="76EF6EFE"/>
    <w:rsid w:val="7AE1F634"/>
    <w:rsid w:val="7BC86BA0"/>
    <w:rsid w:val="7D6EDCE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F39B"/>
  <w15:chartTrackingRefBased/>
  <w15:docId w15:val="{C2F9EF29-0167-1240-ADC7-3482BFF8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87D08"/>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187D08"/>
    <w:rPr>
      <w:color w:val="0563C1" w:themeColor="hyperlink"/>
      <w:u w:val="single"/>
    </w:rPr>
  </w:style>
  <w:style w:type="character" w:styleId="Zwaar">
    <w:name w:val="Strong"/>
    <w:basedOn w:val="Standaardalinea-lettertype"/>
    <w:uiPriority w:val="22"/>
    <w:qFormat/>
    <w:rsid w:val="00462FDA"/>
    <w:rPr>
      <w:b/>
      <w:bCs/>
    </w:rPr>
  </w:style>
  <w:style w:type="character" w:styleId="GevolgdeHyperlink">
    <w:name w:val="FollowedHyperlink"/>
    <w:basedOn w:val="Standaardalinea-lettertype"/>
    <w:uiPriority w:val="99"/>
    <w:semiHidden/>
    <w:unhideWhenUsed/>
    <w:rsid w:val="00462FDA"/>
    <w:rPr>
      <w:color w:val="954F72" w:themeColor="followedHyperlink"/>
      <w:u w:val="single"/>
    </w:rPr>
  </w:style>
  <w:style w:type="paragraph" w:customStyle="1" w:styleId="elementtoproof">
    <w:name w:val="elementtoproof"/>
    <w:basedOn w:val="Standaard"/>
    <w:rsid w:val="00310EB2"/>
    <w:pPr>
      <w:spacing w:before="100" w:beforeAutospacing="1" w:after="100" w:afterAutospacing="1"/>
    </w:pPr>
    <w:rPr>
      <w:rFonts w:ascii="Times New Roman" w:eastAsia="Times New Roman" w:hAnsi="Times New Roman" w:cs="Times New Roman"/>
      <w:lang w:eastAsia="nl-NL"/>
    </w:rPr>
  </w:style>
  <w:style w:type="paragraph" w:styleId="Tekstopmerking">
    <w:name w:val="annotation text"/>
    <w:basedOn w:val="Standaard"/>
    <w:link w:val="TekstopmerkingChar"/>
    <w:uiPriority w:val="99"/>
    <w:semiHidden/>
    <w:unhideWhenUsed/>
    <w:rsid w:val="003D3A34"/>
    <w:rPr>
      <w:sz w:val="20"/>
      <w:szCs w:val="20"/>
    </w:rPr>
  </w:style>
  <w:style w:type="character" w:customStyle="1" w:styleId="TekstopmerkingChar">
    <w:name w:val="Tekst opmerking Char"/>
    <w:basedOn w:val="Standaardalinea-lettertype"/>
    <w:link w:val="Tekstopmerking"/>
    <w:uiPriority w:val="99"/>
    <w:semiHidden/>
    <w:rsid w:val="003D3A34"/>
    <w:rPr>
      <w:sz w:val="20"/>
      <w:szCs w:val="20"/>
    </w:rPr>
  </w:style>
  <w:style w:type="character" w:styleId="Verwijzingopmerking">
    <w:name w:val="annotation reference"/>
    <w:basedOn w:val="Standaardalinea-lettertype"/>
    <w:uiPriority w:val="99"/>
    <w:semiHidden/>
    <w:unhideWhenUsed/>
    <w:rsid w:val="003D3A34"/>
    <w:rPr>
      <w:sz w:val="16"/>
      <w:szCs w:val="16"/>
    </w:rPr>
  </w:style>
  <w:style w:type="paragraph" w:styleId="Revisie">
    <w:name w:val="Revision"/>
    <w:hidden/>
    <w:uiPriority w:val="99"/>
    <w:semiHidden/>
    <w:rsid w:val="003D3A34"/>
  </w:style>
  <w:style w:type="paragraph" w:customStyle="1" w:styleId="paragraph">
    <w:name w:val="paragraph"/>
    <w:basedOn w:val="Standaard"/>
    <w:rsid w:val="002B78C0"/>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2B78C0"/>
  </w:style>
  <w:style w:type="character" w:customStyle="1" w:styleId="eop">
    <w:name w:val="eop"/>
    <w:basedOn w:val="Standaardalinea-lettertype"/>
    <w:rsid w:val="002B78C0"/>
  </w:style>
  <w:style w:type="character" w:styleId="Onopgelostemelding">
    <w:name w:val="Unresolved Mention"/>
    <w:basedOn w:val="Standaardalinea-lettertype"/>
    <w:uiPriority w:val="99"/>
    <w:semiHidden/>
    <w:unhideWhenUsed/>
    <w:rsid w:val="004F4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4377">
      <w:bodyDiv w:val="1"/>
      <w:marLeft w:val="0"/>
      <w:marRight w:val="0"/>
      <w:marTop w:val="0"/>
      <w:marBottom w:val="0"/>
      <w:divBdr>
        <w:top w:val="none" w:sz="0" w:space="0" w:color="auto"/>
        <w:left w:val="none" w:sz="0" w:space="0" w:color="auto"/>
        <w:bottom w:val="none" w:sz="0" w:space="0" w:color="auto"/>
        <w:right w:val="none" w:sz="0" w:space="0" w:color="auto"/>
      </w:divBdr>
      <w:divsChild>
        <w:div w:id="582373564">
          <w:marLeft w:val="0"/>
          <w:marRight w:val="0"/>
          <w:marTop w:val="0"/>
          <w:marBottom w:val="0"/>
          <w:divBdr>
            <w:top w:val="none" w:sz="0" w:space="0" w:color="auto"/>
            <w:left w:val="none" w:sz="0" w:space="0" w:color="auto"/>
            <w:bottom w:val="none" w:sz="0" w:space="0" w:color="auto"/>
            <w:right w:val="none" w:sz="0" w:space="0" w:color="auto"/>
          </w:divBdr>
          <w:divsChild>
            <w:div w:id="213859073">
              <w:marLeft w:val="0"/>
              <w:marRight w:val="0"/>
              <w:marTop w:val="0"/>
              <w:marBottom w:val="0"/>
              <w:divBdr>
                <w:top w:val="none" w:sz="0" w:space="0" w:color="auto"/>
                <w:left w:val="none" w:sz="0" w:space="0" w:color="auto"/>
                <w:bottom w:val="none" w:sz="0" w:space="0" w:color="auto"/>
                <w:right w:val="none" w:sz="0" w:space="0" w:color="auto"/>
              </w:divBdr>
              <w:divsChild>
                <w:div w:id="1457992598">
                  <w:marLeft w:val="0"/>
                  <w:marRight w:val="0"/>
                  <w:marTop w:val="0"/>
                  <w:marBottom w:val="0"/>
                  <w:divBdr>
                    <w:top w:val="none" w:sz="0" w:space="0" w:color="auto"/>
                    <w:left w:val="none" w:sz="0" w:space="0" w:color="auto"/>
                    <w:bottom w:val="none" w:sz="0" w:space="0" w:color="auto"/>
                    <w:right w:val="none" w:sz="0" w:space="0" w:color="auto"/>
                  </w:divBdr>
                  <w:divsChild>
                    <w:div w:id="3556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95344">
          <w:marLeft w:val="0"/>
          <w:marRight w:val="0"/>
          <w:marTop w:val="0"/>
          <w:marBottom w:val="0"/>
          <w:divBdr>
            <w:top w:val="none" w:sz="0" w:space="0" w:color="auto"/>
            <w:left w:val="none" w:sz="0" w:space="0" w:color="auto"/>
            <w:bottom w:val="none" w:sz="0" w:space="0" w:color="auto"/>
            <w:right w:val="none" w:sz="0" w:space="0" w:color="auto"/>
          </w:divBdr>
        </w:div>
      </w:divsChild>
    </w:div>
    <w:div w:id="907304849">
      <w:bodyDiv w:val="1"/>
      <w:marLeft w:val="0"/>
      <w:marRight w:val="0"/>
      <w:marTop w:val="0"/>
      <w:marBottom w:val="0"/>
      <w:divBdr>
        <w:top w:val="none" w:sz="0" w:space="0" w:color="auto"/>
        <w:left w:val="none" w:sz="0" w:space="0" w:color="auto"/>
        <w:bottom w:val="none" w:sz="0" w:space="0" w:color="auto"/>
        <w:right w:val="none" w:sz="0" w:space="0" w:color="auto"/>
      </w:divBdr>
    </w:div>
    <w:div w:id="1907836708">
      <w:bodyDiv w:val="1"/>
      <w:marLeft w:val="0"/>
      <w:marRight w:val="0"/>
      <w:marTop w:val="0"/>
      <w:marBottom w:val="0"/>
      <w:divBdr>
        <w:top w:val="none" w:sz="0" w:space="0" w:color="auto"/>
        <w:left w:val="none" w:sz="0" w:space="0" w:color="auto"/>
        <w:bottom w:val="none" w:sz="0" w:space="0" w:color="auto"/>
        <w:right w:val="none" w:sz="0" w:space="0" w:color="auto"/>
      </w:divBdr>
    </w:div>
    <w:div w:id="19868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tfiliaal.nl/voorstellingen/talking-hand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etra@hetfili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7cp xmlns="bf5f9ff6-61ad-4746-8a1f-0b4c72e7669e" xsi:nil="true"/>
    <b3fb0f5917c7428b93c06ca1644e6e8a xmlns="bf5f9ff6-61ad-4746-8a1f-0b4c72e7669e">
      <Terms xmlns="http://schemas.microsoft.com/office/infopath/2007/PartnerControls"/>
    </b3fb0f5917c7428b93c06ca1644e6e8a>
    <l44f60918616473fbe7f35179fa1790e xmlns="bf5f9ff6-61ad-4746-8a1f-0b4c72e7669e">
      <Terms xmlns="http://schemas.microsoft.com/office/infopath/2007/PartnerControls"/>
    </l44f60918616473fbe7f35179fa1790e>
    <TaxCatchAll xmlns="3b8f13f5-54ab-49db-86cc-e8c6e38afaad" xsi:nil="true"/>
    <d786b4f20ffb4ab59f3bc021e2bf564d xmlns="bf5f9ff6-61ad-4746-8a1f-0b4c72e7669e">
      <Terms xmlns="http://schemas.microsoft.com/office/infopath/2007/PartnerControls"/>
    </d786b4f20ffb4ab59f3bc021e2bf564d>
    <i6b6e5f52efd4736a7d1930286d22a0c xmlns="bf5f9ff6-61ad-4746-8a1f-0b4c72e7669e">
      <Terms xmlns="http://schemas.microsoft.com/office/infopath/2007/PartnerControls"/>
    </i6b6e5f52efd4736a7d1930286d22a0c>
    <lcf76f155ced4ddcb4097134ff3c332f xmlns="bf5f9ff6-61ad-4746-8a1f-0b4c72e7669e">
      <Terms xmlns="http://schemas.microsoft.com/office/infopath/2007/PartnerControls"/>
    </lcf76f155ced4ddcb4097134ff3c332f>
    <SharedWithUsers xmlns="3b8f13f5-54ab-49db-86cc-e8c6e38afaad">
      <UserInfo>
        <DisplayName>Frederique Josemans</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F1480544D874E922F5F4C525DC052" ma:contentTypeVersion="28" ma:contentTypeDescription="Een nieuw document maken." ma:contentTypeScope="" ma:versionID="3e64ea1029f5c2c294e9a385bad17c46">
  <xsd:schema xmlns:xsd="http://www.w3.org/2001/XMLSchema" xmlns:xs="http://www.w3.org/2001/XMLSchema" xmlns:p="http://schemas.microsoft.com/office/2006/metadata/properties" xmlns:ns2="bf5f9ff6-61ad-4746-8a1f-0b4c72e7669e" xmlns:ns3="3b8f13f5-54ab-49db-86cc-e8c6e38afaad" targetNamespace="http://schemas.microsoft.com/office/2006/metadata/properties" ma:root="true" ma:fieldsID="d8844dde6563226ecc3f6445fd08f44b" ns2:_="" ns3:_="">
    <xsd:import namespace="bf5f9ff6-61ad-4746-8a1f-0b4c72e7669e"/>
    <xsd:import namespace="3b8f13f5-54ab-49db-86cc-e8c6e38afaad"/>
    <xsd:element name="properties">
      <xsd:complexType>
        <xsd:sequence>
          <xsd:element name="documentManagement">
            <xsd:complexType>
              <xsd:all>
                <xsd:element ref="ns2:d786b4f20ffb4ab59f3bc021e2bf564d" minOccurs="0"/>
                <xsd:element ref="ns3:TaxCatchAll" minOccurs="0"/>
                <xsd:element ref="ns2:b3fb0f5917c7428b93c06ca1644e6e8a" minOccurs="0"/>
                <xsd:element ref="ns2:i6b6e5f52efd4736a7d1930286d22a0c" minOccurs="0"/>
                <xsd:element ref="ns2:l44f60918616473fbe7f35179fa1790e" minOccurs="0"/>
                <xsd:element ref="ns2:MediaServiceMetadata" minOccurs="0"/>
                <xsd:element ref="ns2:MediaServiceFastMetadata" minOccurs="0"/>
                <xsd:element ref="ns2:b7cp"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9ff6-61ad-4746-8a1f-0b4c72e7669e" elementFormDefault="qualified">
    <xsd:import namespace="http://schemas.microsoft.com/office/2006/documentManagement/types"/>
    <xsd:import namespace="http://schemas.microsoft.com/office/infopath/2007/PartnerControls"/>
    <xsd:element name="d786b4f20ffb4ab59f3bc021e2bf564d" ma:index="9" nillable="true" ma:taxonomy="true" ma:internalName="d786b4f20ffb4ab59f3bc021e2bf564d" ma:taxonomyFieldName="Categorie_x0020__x002d__x0020_Educatie" ma:displayName="Categorie" ma:readOnly="false" ma:default="" ma:fieldId="{d786b4f2-0ffb-4ab5-9f3b-c021e2bf564d}" ma:taxonomyMulti="true" ma:sspId="52af75e3-24d6-4e57-9140-cabcc59ae58d" ma:termSetId="2a08fd3d-0d80-47d5-9f30-84b5aa14f37f" ma:anchorId="00000000-0000-0000-0000-000000000000" ma:open="false" ma:isKeyword="false">
      <xsd:complexType>
        <xsd:sequence>
          <xsd:element ref="pc:Terms" minOccurs="0" maxOccurs="1"/>
        </xsd:sequence>
      </xsd:complexType>
    </xsd:element>
    <xsd:element name="b3fb0f5917c7428b93c06ca1644e6e8a" ma:index="12" nillable="true" ma:taxonomy="true" ma:internalName="b3fb0f5917c7428b93c06ca1644e6e8a" ma:taxonomyFieldName="Productie" ma:displayName="Productie" ma:default="" ma:fieldId="{b3fb0f59-17c7-428b-93c0-6ca1644e6e8a}" ma:taxonomyMulti="true" ma:sspId="52af75e3-24d6-4e57-9140-cabcc59ae58d" ma:termSetId="2a0fb907-c31b-4b77-85e7-76d317bdb721" ma:anchorId="00000000-0000-0000-0000-000000000000" ma:open="false" ma:isKeyword="false">
      <xsd:complexType>
        <xsd:sequence>
          <xsd:element ref="pc:Terms" minOccurs="0" maxOccurs="1"/>
        </xsd:sequence>
      </xsd:complexType>
    </xsd:element>
    <xsd:element name="i6b6e5f52efd4736a7d1930286d22a0c" ma:index="14" nillable="true" ma:taxonomy="true" ma:internalName="i6b6e5f52efd4736a7d1930286d22a0c" ma:taxonomyFieldName="Relatie" ma:displayName="Relatie" ma:fieldId="{26b6e5f5-2efd-4736-a7d1-930286d22a0c}" ma:taxonomyMulti="true" ma:sspId="52af75e3-24d6-4e57-9140-cabcc59ae58d" ma:termSetId="3d6d6b54-37c2-469e-906f-726644f8ee5d" ma:anchorId="00000000-0000-0000-0000-000000000000" ma:open="false" ma:isKeyword="false">
      <xsd:complexType>
        <xsd:sequence>
          <xsd:element ref="pc:Terms" minOccurs="0" maxOccurs="1"/>
        </xsd:sequence>
      </xsd:complexType>
    </xsd:element>
    <xsd:element name="l44f60918616473fbe7f35179fa1790e" ma:index="16" nillable="true" ma:taxonomy="true" ma:internalName="l44f60918616473fbe7f35179fa1790e" ma:taxonomyFieldName="Status" ma:displayName="Status" ma:fieldId="{544f6091-8616-473f-be7f-35179fa1790e}" ma:taxonomyMulti="true" ma:sspId="52af75e3-24d6-4e57-9140-cabcc59ae58d" ma:termSetId="643bc2ea-8df0-441a-a400-f06bba745a83"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b7cp" ma:index="19" nillable="true" ma:displayName="Originele bestandsdatum" ma:internalName="b7cp">
      <xsd:simpleType>
        <xsd:restriction base="dms:DateTime"/>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8f13f5-54ab-49db-86cc-e8c6e38afa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d105a-9162-4631-9933-3924b75171f7}" ma:internalName="TaxCatchAll" ma:showField="CatchAllData" ma:web="3b8f13f5-54ab-49db-86cc-e8c6e38afaad">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0CD0A-EF5D-424C-837C-017E34774245}">
  <ds:schemaRefs>
    <ds:schemaRef ds:uri="http://schemas.microsoft.com/sharepoint/v3/contenttype/forms"/>
  </ds:schemaRefs>
</ds:datastoreItem>
</file>

<file path=customXml/itemProps2.xml><?xml version="1.0" encoding="utf-8"?>
<ds:datastoreItem xmlns:ds="http://schemas.openxmlformats.org/officeDocument/2006/customXml" ds:itemID="{905850A5-1D98-4D78-88B1-1F7E7A54ADA8}">
  <ds:schemaRefs>
    <ds:schemaRef ds:uri="http://schemas.microsoft.com/office/2006/metadata/properties"/>
    <ds:schemaRef ds:uri="http://schemas.microsoft.com/office/infopath/2007/PartnerControls"/>
    <ds:schemaRef ds:uri="bf5f9ff6-61ad-4746-8a1f-0b4c72e7669e"/>
    <ds:schemaRef ds:uri="3b8f13f5-54ab-49db-86cc-e8c6e38afaad"/>
  </ds:schemaRefs>
</ds:datastoreItem>
</file>

<file path=customXml/itemProps3.xml><?xml version="1.0" encoding="utf-8"?>
<ds:datastoreItem xmlns:ds="http://schemas.openxmlformats.org/officeDocument/2006/customXml" ds:itemID="{8AE76D6F-62C6-45D3-95F0-E9EFFB8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9ff6-61ad-4746-8a1f-0b4c72e7669e"/>
    <ds:schemaRef ds:uri="3b8f13f5-54ab-49db-86cc-e8c6e38af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615</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110</cp:revision>
  <dcterms:created xsi:type="dcterms:W3CDTF">2024-01-24T03:16:00Z</dcterms:created>
  <dcterms:modified xsi:type="dcterms:W3CDTF">2024-02-09T10:30:00Z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0x010100778F1480544D874E922F5F4C525DC052</vt:lpwstr>
  </property>
  <property fmtid="{D5CDD505-2E9C-101B-9397-08002B2CF9AE}" pid="3" name="Productie">
    <vt:lpwstr/>
  </property>
  <property fmtid="{D5CDD505-2E9C-101B-9397-08002B2CF9AE}" pid="4" name="Status">
    <vt:lpwstr/>
  </property>
  <property fmtid="{D5CDD505-2E9C-101B-9397-08002B2CF9AE}" pid="5" name="Relatie">
    <vt:lpwstr/>
  </property>
  <property fmtid="{D5CDD505-2E9C-101B-9397-08002B2CF9AE}" pid="6" name="Categorie - Educatie">
    <vt:lpwstr/>
  </property>
  <property fmtid="{D5CDD505-2E9C-101B-9397-08002B2CF9AE}" pid="7" name="MediaServiceImageTags">
    <vt:lpwstr/>
  </property>
</Properties>
</file>